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1E0" w:firstRow="1" w:lastRow="1" w:firstColumn="1" w:lastColumn="1" w:noHBand="0" w:noVBand="0"/>
      </w:tblPr>
      <w:tblGrid>
        <w:gridCol w:w="3120"/>
        <w:gridCol w:w="5844"/>
      </w:tblGrid>
      <w:tr w:rsidR="009D4DFF" w:rsidRPr="00FA544F" w:rsidTr="00C20183">
        <w:trPr>
          <w:trHeight w:val="1258"/>
        </w:trPr>
        <w:tc>
          <w:tcPr>
            <w:tcW w:w="3120" w:type="dxa"/>
          </w:tcPr>
          <w:p w:rsidR="009D4DFF" w:rsidRDefault="00535AF5" w:rsidP="00C20183">
            <w:pPr>
              <w:ind w:left="-105" w:right="-106"/>
              <w:rPr>
                <w:rFonts w:eastAsia="Arial Unicode MS"/>
                <w:b/>
                <w:szCs w:val="28"/>
                <w:u w:val="single"/>
                <w:lang w:eastAsia="zh-CN"/>
              </w:rPr>
            </w:pPr>
            <w:r>
              <w:rPr>
                <w:szCs w:val="28"/>
              </w:rPr>
              <w:t xml:space="preserve">HUYỆN ỦY THANH </w:t>
            </w:r>
            <w:r w:rsidR="009D4DFF">
              <w:rPr>
                <w:szCs w:val="28"/>
              </w:rPr>
              <w:t>BA</w:t>
            </w:r>
          </w:p>
          <w:p w:rsidR="00C20183" w:rsidRDefault="009D4DFF" w:rsidP="00C20183">
            <w:pPr>
              <w:ind w:left="-105" w:right="-106" w:firstLine="142"/>
              <w:rPr>
                <w:rFonts w:eastAsia="Arial Unicode MS"/>
                <w:b/>
                <w:szCs w:val="28"/>
                <w:u w:val="single"/>
                <w:lang w:eastAsia="zh-CN"/>
              </w:rPr>
            </w:pPr>
            <w:r>
              <w:rPr>
                <w:b/>
                <w:szCs w:val="28"/>
              </w:rPr>
              <w:t>BAN TUYÊN GIÁO</w:t>
            </w:r>
          </w:p>
          <w:p w:rsidR="009D4DFF" w:rsidRPr="00C20183" w:rsidRDefault="002500ED" w:rsidP="00C20183">
            <w:pPr>
              <w:ind w:left="-247" w:right="-106" w:firstLine="142"/>
              <w:rPr>
                <w:rFonts w:eastAsia="Arial Unicode MS"/>
                <w:b/>
                <w:szCs w:val="28"/>
                <w:lang w:eastAsia="zh-CN"/>
              </w:rPr>
            </w:pPr>
            <w:r>
              <w:rPr>
                <w:rFonts w:eastAsia="Arial Unicode MS"/>
                <w:b/>
                <w:szCs w:val="28"/>
                <w:lang w:eastAsia="zh-CN"/>
              </w:rPr>
              <w:t xml:space="preserve">                </w:t>
            </w:r>
            <w:r w:rsidR="00C20183">
              <w:rPr>
                <w:rFonts w:eastAsia="Arial Unicode MS"/>
                <w:b/>
                <w:szCs w:val="28"/>
                <w:lang w:eastAsia="zh-CN"/>
              </w:rPr>
              <w:t xml:space="preserve"> </w:t>
            </w:r>
            <w:r w:rsidR="009D4DFF" w:rsidRPr="00C20183">
              <w:rPr>
                <w:szCs w:val="28"/>
              </w:rPr>
              <w:t>*</w:t>
            </w:r>
          </w:p>
          <w:p w:rsidR="009D4DFF" w:rsidRPr="00FA544F" w:rsidRDefault="002500ED" w:rsidP="002500ED">
            <w:pPr>
              <w:ind w:left="-105" w:right="-106"/>
              <w:rPr>
                <w:rFonts w:eastAsia="Arial Unicode MS"/>
                <w:b/>
                <w:szCs w:val="28"/>
                <w:lang w:eastAsia="zh-CN"/>
              </w:rPr>
            </w:pPr>
            <w:r>
              <w:rPr>
                <w:szCs w:val="28"/>
                <w:lang w:val="vi-VN"/>
              </w:rPr>
              <w:t xml:space="preserve">     </w:t>
            </w:r>
            <w:r w:rsidR="00E31112">
              <w:rPr>
                <w:szCs w:val="28"/>
              </w:rPr>
              <w:t>Số 04</w:t>
            </w:r>
            <w:r w:rsidR="009D4DFF" w:rsidRPr="00FA544F">
              <w:rPr>
                <w:szCs w:val="28"/>
              </w:rPr>
              <w:t xml:space="preserve"> - HD/BTG</w:t>
            </w:r>
          </w:p>
        </w:tc>
        <w:tc>
          <w:tcPr>
            <w:tcW w:w="5844" w:type="dxa"/>
          </w:tcPr>
          <w:p w:rsidR="009D4DFF" w:rsidRPr="00FA544F" w:rsidRDefault="009D4DFF" w:rsidP="003A2A3E">
            <w:pPr>
              <w:jc w:val="right"/>
              <w:rPr>
                <w:rFonts w:eastAsia="Arial Unicode MS"/>
                <w:sz w:val="30"/>
                <w:szCs w:val="30"/>
                <w:lang w:eastAsia="zh-CN"/>
              </w:rPr>
            </w:pPr>
            <w:r w:rsidRPr="00FA544F">
              <w:rPr>
                <w:b/>
                <w:sz w:val="30"/>
                <w:szCs w:val="30"/>
                <w:u w:val="single"/>
              </w:rPr>
              <w:t>ĐẢNG CỘNG SẢN VIỆT NAM</w:t>
            </w:r>
          </w:p>
          <w:p w:rsidR="009D4DFF" w:rsidRPr="00FA544F" w:rsidRDefault="00E31112" w:rsidP="003A2A3E">
            <w:pPr>
              <w:jc w:val="right"/>
              <w:rPr>
                <w:szCs w:val="28"/>
              </w:rPr>
            </w:pPr>
            <w:r>
              <w:rPr>
                <w:i/>
                <w:szCs w:val="28"/>
              </w:rPr>
              <w:t>Thanh Ba, ngày</w:t>
            </w:r>
            <w:r w:rsidR="002500ED">
              <w:rPr>
                <w:i/>
                <w:szCs w:val="28"/>
              </w:rPr>
              <w:t xml:space="preserve"> </w:t>
            </w:r>
            <w:r>
              <w:rPr>
                <w:i/>
                <w:szCs w:val="28"/>
              </w:rPr>
              <w:t>16</w:t>
            </w:r>
            <w:r w:rsidR="002500ED">
              <w:rPr>
                <w:i/>
                <w:szCs w:val="28"/>
              </w:rPr>
              <w:t xml:space="preserve"> tháng 02</w:t>
            </w:r>
            <w:r w:rsidR="009D4DFF">
              <w:rPr>
                <w:i/>
                <w:szCs w:val="28"/>
              </w:rPr>
              <w:t xml:space="preserve"> </w:t>
            </w:r>
            <w:r w:rsidR="009D4DFF" w:rsidRPr="00FA544F">
              <w:rPr>
                <w:i/>
                <w:szCs w:val="28"/>
              </w:rPr>
              <w:t>năm 2019</w:t>
            </w:r>
          </w:p>
          <w:p w:rsidR="009D4DFF" w:rsidRPr="00FA544F" w:rsidRDefault="009D4DFF" w:rsidP="003A2A3E">
            <w:pPr>
              <w:jc w:val="center"/>
              <w:rPr>
                <w:rFonts w:eastAsia="Arial Unicode MS"/>
                <w:szCs w:val="28"/>
                <w:lang w:eastAsia="zh-CN"/>
              </w:rPr>
            </w:pPr>
          </w:p>
        </w:tc>
      </w:tr>
    </w:tbl>
    <w:p w:rsidR="009D4DFF" w:rsidRPr="00FA544F" w:rsidRDefault="009D4DFF" w:rsidP="009D4DFF">
      <w:pPr>
        <w:spacing w:line="312" w:lineRule="auto"/>
        <w:ind w:firstLine="284"/>
        <w:jc w:val="both"/>
        <w:rPr>
          <w:b/>
          <w:szCs w:val="28"/>
        </w:rPr>
      </w:pPr>
    </w:p>
    <w:p w:rsidR="009D4DFF" w:rsidRPr="00970A63" w:rsidRDefault="009D4DFF" w:rsidP="009D4DFF">
      <w:pPr>
        <w:jc w:val="center"/>
        <w:rPr>
          <w:b/>
          <w:szCs w:val="28"/>
        </w:rPr>
      </w:pPr>
      <w:r w:rsidRPr="00970A63">
        <w:rPr>
          <w:b/>
          <w:szCs w:val="28"/>
        </w:rPr>
        <w:t>HƯỚNG DẪN</w:t>
      </w:r>
    </w:p>
    <w:p w:rsidR="00F8213E" w:rsidRDefault="009D4DFF" w:rsidP="00C05F17">
      <w:pPr>
        <w:jc w:val="center"/>
        <w:rPr>
          <w:b/>
          <w:szCs w:val="28"/>
        </w:rPr>
      </w:pPr>
      <w:r w:rsidRPr="00970A63">
        <w:rPr>
          <w:b/>
          <w:szCs w:val="28"/>
        </w:rPr>
        <w:t>Tuyên truyền</w:t>
      </w:r>
      <w:r w:rsidR="00C05F17">
        <w:rPr>
          <w:szCs w:val="28"/>
        </w:rPr>
        <w:t xml:space="preserve"> </w:t>
      </w:r>
      <w:r w:rsidR="00C05F17">
        <w:rPr>
          <w:b/>
          <w:szCs w:val="28"/>
        </w:rPr>
        <w:t xml:space="preserve">kết quả phát triển kinh tế - xã hội năm 2018, </w:t>
      </w:r>
    </w:p>
    <w:p w:rsidR="009D4DFF" w:rsidRPr="00970A63" w:rsidRDefault="00C05F17" w:rsidP="00C05F17">
      <w:pPr>
        <w:jc w:val="center"/>
        <w:rPr>
          <w:b/>
          <w:szCs w:val="28"/>
        </w:rPr>
      </w:pPr>
      <w:r>
        <w:rPr>
          <w:b/>
          <w:szCs w:val="28"/>
        </w:rPr>
        <w:t>mục tiêu, nhiệm vụ, giải pháp năm 2019</w:t>
      </w:r>
      <w:r w:rsidR="009D4DFF" w:rsidRPr="00970A63">
        <w:rPr>
          <w:szCs w:val="28"/>
        </w:rPr>
        <w:t xml:space="preserve"> </w:t>
      </w:r>
    </w:p>
    <w:p w:rsidR="009D4DFF" w:rsidRPr="00970A63" w:rsidRDefault="009D4DFF" w:rsidP="009D4DFF">
      <w:pPr>
        <w:jc w:val="center"/>
        <w:rPr>
          <w:b/>
          <w:szCs w:val="28"/>
        </w:rPr>
      </w:pPr>
      <w:r w:rsidRPr="00970A63">
        <w:rPr>
          <w:b/>
          <w:szCs w:val="28"/>
        </w:rPr>
        <w:t>-----</w:t>
      </w:r>
      <w:r>
        <w:rPr>
          <w:b/>
          <w:szCs w:val="28"/>
        </w:rPr>
        <w:t>---------------</w:t>
      </w:r>
    </w:p>
    <w:p w:rsidR="009D4DFF" w:rsidRPr="00970A63" w:rsidRDefault="009D4DFF" w:rsidP="009D4DFF">
      <w:pPr>
        <w:spacing w:line="288" w:lineRule="auto"/>
        <w:ind w:firstLine="567"/>
        <w:jc w:val="both"/>
        <w:rPr>
          <w:color w:val="000000"/>
          <w:szCs w:val="28"/>
        </w:rPr>
      </w:pPr>
    </w:p>
    <w:p w:rsidR="009D4DFF" w:rsidRPr="00F8213E" w:rsidRDefault="009D4DFF" w:rsidP="003C078D">
      <w:pPr>
        <w:ind w:firstLine="567"/>
        <w:jc w:val="both"/>
        <w:rPr>
          <w:szCs w:val="28"/>
        </w:rPr>
      </w:pPr>
      <w:r w:rsidRPr="00970A63">
        <w:rPr>
          <w:szCs w:val="28"/>
        </w:rPr>
        <w:t>Thực hiện</w:t>
      </w:r>
      <w:r w:rsidRPr="00970A63">
        <w:rPr>
          <w:color w:val="FF0000"/>
          <w:szCs w:val="28"/>
        </w:rPr>
        <w:t xml:space="preserve"> </w:t>
      </w:r>
      <w:r w:rsidRPr="00970A63">
        <w:rPr>
          <w:szCs w:val="28"/>
        </w:rPr>
        <w:t xml:space="preserve">Hướng dẫn </w:t>
      </w:r>
      <w:r w:rsidR="00F8213E">
        <w:rPr>
          <w:szCs w:val="28"/>
        </w:rPr>
        <w:t>số 05</w:t>
      </w:r>
      <w:r w:rsidRPr="00970A63">
        <w:rPr>
          <w:szCs w:val="28"/>
        </w:rPr>
        <w:t>-</w:t>
      </w:r>
      <w:r>
        <w:rPr>
          <w:szCs w:val="28"/>
        </w:rPr>
        <w:t>HD/BTGTU</w:t>
      </w:r>
      <w:r w:rsidR="00F8213E">
        <w:rPr>
          <w:szCs w:val="28"/>
        </w:rPr>
        <w:t>, ngày 24</w:t>
      </w:r>
      <w:r>
        <w:rPr>
          <w:szCs w:val="28"/>
        </w:rPr>
        <w:t>/01/2019</w:t>
      </w:r>
      <w:r w:rsidRPr="00970A63">
        <w:rPr>
          <w:szCs w:val="28"/>
        </w:rPr>
        <w:t xml:space="preserve"> của Ban Tuyên giáo </w:t>
      </w:r>
      <w:r>
        <w:rPr>
          <w:szCs w:val="28"/>
        </w:rPr>
        <w:t>Tỉnh ủy</w:t>
      </w:r>
      <w:r w:rsidRPr="00970A63">
        <w:rPr>
          <w:szCs w:val="28"/>
        </w:rPr>
        <w:t xml:space="preserve"> về </w:t>
      </w:r>
      <w:r w:rsidR="00F8213E">
        <w:rPr>
          <w:szCs w:val="28"/>
        </w:rPr>
        <w:t>“</w:t>
      </w:r>
      <w:r w:rsidR="00F8213E" w:rsidRPr="00F8213E">
        <w:rPr>
          <w:szCs w:val="28"/>
        </w:rPr>
        <w:t>Tuyên truyền kết quả phát triển kinh tế - xã hội năm 2018, mục tiêu, nhiệm vụ, giải pháp năm 2019</w:t>
      </w:r>
      <w:r w:rsidR="00F8213E">
        <w:rPr>
          <w:szCs w:val="28"/>
        </w:rPr>
        <w:t>”</w:t>
      </w:r>
      <w:r w:rsidRPr="00970A63">
        <w:rPr>
          <w:szCs w:val="28"/>
        </w:rPr>
        <w:t>,</w:t>
      </w:r>
      <w:r>
        <w:rPr>
          <w:szCs w:val="28"/>
        </w:rPr>
        <w:t xml:space="preserve"> Ban Tuyên giáo Huyện</w:t>
      </w:r>
      <w:r w:rsidRPr="00970A63">
        <w:rPr>
          <w:szCs w:val="28"/>
        </w:rPr>
        <w:t xml:space="preserve"> ủy hướng dẫn </w:t>
      </w:r>
      <w:r w:rsidRPr="00970A63">
        <w:rPr>
          <w:spacing w:val="2"/>
          <w:szCs w:val="28"/>
        </w:rPr>
        <w:t>tuyên truyền, như sau: </w:t>
      </w:r>
    </w:p>
    <w:p w:rsidR="009D4DFF" w:rsidRPr="00970A63" w:rsidRDefault="009D4DFF" w:rsidP="009D4DFF">
      <w:pPr>
        <w:spacing w:before="40" w:after="40" w:line="300" w:lineRule="auto"/>
        <w:ind w:firstLine="567"/>
        <w:jc w:val="both"/>
        <w:rPr>
          <w:rStyle w:val="Strong"/>
          <w:color w:val="000000"/>
          <w:szCs w:val="28"/>
        </w:rPr>
      </w:pPr>
      <w:r w:rsidRPr="00970A63">
        <w:rPr>
          <w:rStyle w:val="Strong"/>
          <w:color w:val="000000"/>
          <w:szCs w:val="28"/>
        </w:rPr>
        <w:t>I. MỤC ĐÍCH, YÊU CẦU</w:t>
      </w:r>
    </w:p>
    <w:p w:rsidR="00985ADB" w:rsidRDefault="00435F85" w:rsidP="009D4DFF">
      <w:pPr>
        <w:spacing w:before="40" w:after="40" w:line="300" w:lineRule="auto"/>
        <w:ind w:firstLine="567"/>
        <w:jc w:val="both"/>
        <w:rPr>
          <w:szCs w:val="28"/>
        </w:rPr>
      </w:pPr>
      <w:r w:rsidRPr="00435F85">
        <w:rPr>
          <w:szCs w:val="28"/>
        </w:rPr>
        <w:t>-</w:t>
      </w:r>
      <w:r>
        <w:rPr>
          <w:szCs w:val="28"/>
        </w:rPr>
        <w:t xml:space="preserve"> Khẳng định sự đúng đắn trong đường lối, chủ trương của Đảng</w:t>
      </w:r>
      <w:r w:rsidR="00A8214C">
        <w:rPr>
          <w:szCs w:val="28"/>
        </w:rPr>
        <w:t xml:space="preserve">, chính sách, pháp luật của Nhà nước về phát triển kinh tế - xã hội; sự chỉ đạo quyết liệt của </w:t>
      </w:r>
      <w:r w:rsidR="007F5F16">
        <w:rPr>
          <w:szCs w:val="28"/>
        </w:rPr>
        <w:t>Chính phủ và sự nỗ lực của các cấp, ngành, địa phương, các tầng lớp nhân dân</w:t>
      </w:r>
      <w:r w:rsidR="001278AB">
        <w:rPr>
          <w:szCs w:val="28"/>
        </w:rPr>
        <w:t>. Nhận thức rõ tác động của tình hình thế giới</w:t>
      </w:r>
      <w:r w:rsidR="00985ADB">
        <w:rPr>
          <w:szCs w:val="28"/>
        </w:rPr>
        <w:t xml:space="preserve"> đến nền kinh tế và sự phát triển của đất</w:t>
      </w:r>
      <w:r w:rsidR="003C078D">
        <w:rPr>
          <w:szCs w:val="28"/>
        </w:rPr>
        <w:t xml:space="preserve"> nước</w:t>
      </w:r>
      <w:r w:rsidR="00985ADB">
        <w:rPr>
          <w:szCs w:val="28"/>
        </w:rPr>
        <w:t>, của tỉnh</w:t>
      </w:r>
      <w:r w:rsidR="00685956">
        <w:rPr>
          <w:szCs w:val="28"/>
          <w:lang w:val="vi-VN"/>
        </w:rPr>
        <w:t>, huyện</w:t>
      </w:r>
      <w:r w:rsidR="00985ADB">
        <w:rPr>
          <w:szCs w:val="28"/>
        </w:rPr>
        <w:t>.</w:t>
      </w:r>
    </w:p>
    <w:p w:rsidR="006A20EE" w:rsidRPr="00756F33" w:rsidRDefault="006A20EE" w:rsidP="009D4DFF">
      <w:pPr>
        <w:spacing w:before="40" w:after="40" w:line="300" w:lineRule="auto"/>
        <w:ind w:firstLine="567"/>
        <w:jc w:val="both"/>
        <w:rPr>
          <w:spacing w:val="-2"/>
          <w:szCs w:val="28"/>
          <w:lang w:val="vi-VN"/>
        </w:rPr>
      </w:pPr>
      <w:r w:rsidRPr="00756F33">
        <w:rPr>
          <w:spacing w:val="-2"/>
          <w:szCs w:val="28"/>
        </w:rPr>
        <w:t xml:space="preserve">- Tạo sự phấn khởi trong cán bộ, đảng viên và nhân dân trước những thành tựu phát triển trong năm 2018; sự </w:t>
      </w:r>
      <w:r w:rsidRPr="00756F33">
        <w:rPr>
          <w:spacing w:val="-2"/>
          <w:szCs w:val="28"/>
          <w:lang w:val="vi-VN"/>
        </w:rPr>
        <w:t xml:space="preserve">đồng thuận nhất trí cao về mục tiêu, nhiệm vụ, giải pháp phát triển </w:t>
      </w:r>
      <w:r w:rsidR="00315DDD" w:rsidRPr="00756F33">
        <w:rPr>
          <w:spacing w:val="-2"/>
          <w:szCs w:val="28"/>
          <w:lang w:val="vi-VN"/>
        </w:rPr>
        <w:t xml:space="preserve">kinh tế - xã hội của tỉnh, của đất nước năm 2019; cổ vũ ý chí  quyết tâm, khắc phục </w:t>
      </w:r>
      <w:r w:rsidR="00FF1FE0" w:rsidRPr="00756F33">
        <w:rPr>
          <w:spacing w:val="-2"/>
          <w:szCs w:val="28"/>
          <w:lang w:val="vi-VN"/>
        </w:rPr>
        <w:t xml:space="preserve">khó khăn, vượt qua thách thức, phát huy </w:t>
      </w:r>
      <w:r w:rsidR="00F6049B">
        <w:rPr>
          <w:spacing w:val="-2"/>
          <w:szCs w:val="28"/>
          <w:lang w:val="vi-VN"/>
        </w:rPr>
        <w:t>nội lực, đẩy mạnh các phong trào</w:t>
      </w:r>
      <w:r w:rsidR="00FF1FE0" w:rsidRPr="00756F33">
        <w:rPr>
          <w:spacing w:val="-2"/>
          <w:szCs w:val="28"/>
          <w:lang w:val="vi-VN"/>
        </w:rPr>
        <w:t xml:space="preserve"> thi đua yêu nước góp phần hoàn thành nhiệm vụ</w:t>
      </w:r>
      <w:r w:rsidR="00390055" w:rsidRPr="00756F33">
        <w:rPr>
          <w:spacing w:val="-2"/>
          <w:szCs w:val="28"/>
          <w:lang w:val="vi-VN"/>
        </w:rPr>
        <w:t>, chỉ tiêu phát triển kinh tế - xã hội đã đề ra, chủ động và tích cực tham gia tiến trình hội nhập quốc tế.</w:t>
      </w:r>
    </w:p>
    <w:p w:rsidR="00390055" w:rsidRDefault="00390055" w:rsidP="009D4DFF">
      <w:pPr>
        <w:spacing w:before="40" w:after="40" w:line="300" w:lineRule="auto"/>
        <w:ind w:firstLine="567"/>
        <w:jc w:val="both"/>
        <w:rPr>
          <w:szCs w:val="28"/>
          <w:lang w:val="vi-VN"/>
        </w:rPr>
      </w:pPr>
      <w:r>
        <w:rPr>
          <w:szCs w:val="28"/>
          <w:lang w:val="vi-VN"/>
        </w:rPr>
        <w:t xml:space="preserve">- Công tác tuyên truyền kinh tế - xã hội cần triển khai tích cực với nhiều hình thức linh hoạt, sáng tạo; bám sát sự lãnh đạo của Đảng, </w:t>
      </w:r>
      <w:r w:rsidR="00F727B8">
        <w:rPr>
          <w:szCs w:val="28"/>
          <w:lang w:val="vi-VN"/>
        </w:rPr>
        <w:t>Nhà nước, của Tỉnh ủy, HĐND tỉnh, UBND tỉnh</w:t>
      </w:r>
      <w:r w:rsidR="008E4122">
        <w:rPr>
          <w:szCs w:val="28"/>
          <w:lang w:val="vi-VN"/>
        </w:rPr>
        <w:t xml:space="preserve"> và của Huyện</w:t>
      </w:r>
      <w:r w:rsidR="002F5C89">
        <w:rPr>
          <w:szCs w:val="28"/>
          <w:lang w:val="vi-VN"/>
        </w:rPr>
        <w:t xml:space="preserve"> </w:t>
      </w:r>
      <w:r w:rsidR="00806392">
        <w:rPr>
          <w:szCs w:val="28"/>
          <w:lang w:val="vi-VN"/>
        </w:rPr>
        <w:t xml:space="preserve">gắn với tiến trình vận động của nền kinh tế - xã hội, tổ chức thực hiện của các cấp, các ngành, </w:t>
      </w:r>
      <w:r w:rsidR="00F023AA">
        <w:rPr>
          <w:szCs w:val="28"/>
          <w:lang w:val="vi-VN"/>
        </w:rPr>
        <w:t>địa phương, đơn vị; kết hợp lồng ghép với tuyên truyền thực hiện các nhiệm vụ chính trị của đất nước, của tỉnh</w:t>
      </w:r>
      <w:r w:rsidR="00F02266">
        <w:rPr>
          <w:szCs w:val="28"/>
          <w:lang w:val="vi-VN"/>
        </w:rPr>
        <w:t>, của huyện</w:t>
      </w:r>
      <w:r w:rsidR="00F023AA">
        <w:rPr>
          <w:szCs w:val="28"/>
          <w:lang w:val="vi-VN"/>
        </w:rPr>
        <w:t xml:space="preserve"> và địa phương, đơn vị theo tinh thần đổi mới, thiết thực, hiệu quả.</w:t>
      </w:r>
    </w:p>
    <w:p w:rsidR="00D424F5" w:rsidRPr="00CC627E" w:rsidRDefault="00D424F5" w:rsidP="009D4DFF">
      <w:pPr>
        <w:spacing w:before="40" w:after="40" w:line="300" w:lineRule="auto"/>
        <w:ind w:firstLine="567"/>
        <w:jc w:val="both"/>
        <w:rPr>
          <w:b/>
          <w:szCs w:val="28"/>
          <w:lang w:val="vi-VN"/>
        </w:rPr>
      </w:pPr>
      <w:r w:rsidRPr="00CC627E">
        <w:rPr>
          <w:b/>
          <w:szCs w:val="28"/>
          <w:lang w:val="vi-VN"/>
        </w:rPr>
        <w:t>II. NỘI DUNG TUYÊN TRUYỀN</w:t>
      </w:r>
    </w:p>
    <w:p w:rsidR="00D424F5" w:rsidRDefault="00D424F5" w:rsidP="009D4DFF">
      <w:pPr>
        <w:spacing w:before="40" w:after="40" w:line="300" w:lineRule="auto"/>
        <w:ind w:firstLine="567"/>
        <w:jc w:val="both"/>
        <w:rPr>
          <w:szCs w:val="28"/>
          <w:lang w:val="vi-VN"/>
        </w:rPr>
      </w:pPr>
      <w:r w:rsidRPr="006B36F3">
        <w:rPr>
          <w:b/>
          <w:szCs w:val="28"/>
          <w:lang w:val="vi-VN"/>
        </w:rPr>
        <w:t>1.</w:t>
      </w:r>
      <w:r>
        <w:rPr>
          <w:szCs w:val="28"/>
          <w:lang w:val="vi-VN"/>
        </w:rPr>
        <w:t xml:space="preserve"> </w:t>
      </w:r>
      <w:r w:rsidR="00DC49F6">
        <w:rPr>
          <w:szCs w:val="28"/>
          <w:lang w:val="vi-VN"/>
        </w:rPr>
        <w:t>Tuyên truyền những thành tựu của đất nước, của tỉnh</w:t>
      </w:r>
      <w:r w:rsidR="00A77BE0">
        <w:rPr>
          <w:szCs w:val="28"/>
          <w:lang w:val="vi-VN"/>
        </w:rPr>
        <w:t>, của huyện</w:t>
      </w:r>
      <w:r w:rsidR="00DC49F6">
        <w:rPr>
          <w:szCs w:val="28"/>
          <w:lang w:val="vi-VN"/>
        </w:rPr>
        <w:t xml:space="preserve"> đạt được trên lĩnh vực kinh tế - xã hội năm 2018; kế hoạch phát triển kinh tế </w:t>
      </w:r>
      <w:r w:rsidR="006B36F3">
        <w:rPr>
          <w:szCs w:val="28"/>
          <w:lang w:val="vi-VN"/>
        </w:rPr>
        <w:t xml:space="preserve">- </w:t>
      </w:r>
      <w:r w:rsidR="00DC49F6">
        <w:rPr>
          <w:szCs w:val="28"/>
          <w:lang w:val="vi-VN"/>
        </w:rPr>
        <w:t>xã</w:t>
      </w:r>
      <w:r w:rsidR="006B36F3">
        <w:rPr>
          <w:szCs w:val="28"/>
          <w:lang w:val="vi-VN"/>
        </w:rPr>
        <w:t xml:space="preserve"> hội, dự toán ngân sách nhà nước năm 2019, tập trung vào một số vấn đề trọng tâm sau:</w:t>
      </w:r>
    </w:p>
    <w:p w:rsidR="006B36F3" w:rsidRDefault="006B36F3" w:rsidP="009D4DFF">
      <w:pPr>
        <w:spacing w:before="40" w:after="40" w:line="300" w:lineRule="auto"/>
        <w:ind w:firstLine="567"/>
        <w:jc w:val="both"/>
        <w:rPr>
          <w:szCs w:val="28"/>
          <w:lang w:val="vi-VN"/>
        </w:rPr>
      </w:pPr>
      <w:r>
        <w:rPr>
          <w:szCs w:val="28"/>
          <w:lang w:val="vi-VN"/>
        </w:rPr>
        <w:t xml:space="preserve">- </w:t>
      </w:r>
      <w:r w:rsidR="00124BEB">
        <w:rPr>
          <w:szCs w:val="28"/>
          <w:lang w:val="vi-VN"/>
        </w:rPr>
        <w:t xml:space="preserve">Làm rõ kết quả đạt </w:t>
      </w:r>
      <w:r w:rsidR="00BF757A">
        <w:rPr>
          <w:szCs w:val="28"/>
          <w:lang w:val="vi-VN"/>
        </w:rPr>
        <w:t xml:space="preserve">được trên các mặt: Hoàn thành toàn bộ 12 chỉ tiêu kế hoạch, trong đó 9 chỉ tiêu vượt kế hoạch. </w:t>
      </w:r>
      <w:r w:rsidR="00E23054">
        <w:rPr>
          <w:szCs w:val="28"/>
          <w:lang w:val="vi-VN"/>
        </w:rPr>
        <w:t>Kinh tế vĩ mô ổn định</w:t>
      </w:r>
      <w:r w:rsidR="006005DC">
        <w:rPr>
          <w:szCs w:val="28"/>
          <w:lang w:val="vi-VN"/>
        </w:rPr>
        <w:t xml:space="preserve">, các cân đối lớn </w:t>
      </w:r>
      <w:r w:rsidR="006005DC">
        <w:rPr>
          <w:szCs w:val="28"/>
          <w:lang w:val="vi-VN"/>
        </w:rPr>
        <w:lastRenderedPageBreak/>
        <w:t>được bảo đảm, lạm phát được kiểm soát</w:t>
      </w:r>
      <w:r w:rsidR="00644544">
        <w:rPr>
          <w:szCs w:val="28"/>
          <w:lang w:val="vi-VN"/>
        </w:rPr>
        <w:t xml:space="preserve">. Chất lượng tăng trưởng ngày càng cải thiện, mô hình tăng trưởng </w:t>
      </w:r>
      <w:r w:rsidR="00455C82">
        <w:rPr>
          <w:szCs w:val="28"/>
          <w:lang w:val="vi-VN"/>
        </w:rPr>
        <w:t xml:space="preserve">dần dịch chuyển sang chiều sâu. Chỉ số giá tiêu dùng (CPI) cả năm được kiểm soát ở mức 3,54%. Tăng </w:t>
      </w:r>
      <w:r w:rsidR="00C21A3E">
        <w:rPr>
          <w:szCs w:val="28"/>
          <w:lang w:val="vi-VN"/>
        </w:rPr>
        <w:t xml:space="preserve">trưởng GDP đạt 7,08% vượt chỉ tiêu 6,7%. </w:t>
      </w:r>
      <w:r w:rsidR="008761C2">
        <w:rPr>
          <w:szCs w:val="28"/>
          <w:lang w:val="vi-VN"/>
        </w:rPr>
        <w:t>Quy mô kinh tế, thu nhập bình quân đầu người tăng hơn trước. Các chính sách</w:t>
      </w:r>
      <w:r w:rsidR="009343B7">
        <w:rPr>
          <w:szCs w:val="28"/>
          <w:lang w:val="vi-VN"/>
        </w:rPr>
        <w:t>, chế độ đối với người có công, các đối tượng chính sách, bảo trợ xã hội được quan tâm thực hiện</w:t>
      </w:r>
      <w:r w:rsidR="00EE4549">
        <w:rPr>
          <w:szCs w:val="28"/>
          <w:lang w:val="vi-VN"/>
        </w:rPr>
        <w:t>; tỷ lệ hộ nghèo theo chuẩn mới giảm. Công tác đào tạo nghề, giải quyết việc làm</w:t>
      </w:r>
      <w:r w:rsidR="001042E3">
        <w:rPr>
          <w:szCs w:val="28"/>
          <w:lang w:val="vi-VN"/>
        </w:rPr>
        <w:t xml:space="preserve"> tiếp tục được đẩy mạnh, năng xuất lao động được cải thiện. Công tác bảo vệ, chăm sóc và nâng cao </w:t>
      </w:r>
      <w:r w:rsidR="00EE7D63">
        <w:rPr>
          <w:szCs w:val="28"/>
          <w:lang w:val="vi-VN"/>
        </w:rPr>
        <w:t>sức khỏe của nhân dân, bảo đảm an sinh xã hội; văn hóa, thể dục, thể thao; đổi mới giáo dục và đào tạo</w:t>
      </w:r>
      <w:r w:rsidR="005B7A71">
        <w:rPr>
          <w:szCs w:val="28"/>
          <w:lang w:val="vi-VN"/>
        </w:rPr>
        <w:t>, nâng cao chất lượng nguồn nhân lực, xây dựng con người; phát triển khoa học và công nghệ</w:t>
      </w:r>
      <w:r w:rsidR="0015524E">
        <w:rPr>
          <w:szCs w:val="28"/>
          <w:lang w:val="vi-VN"/>
        </w:rPr>
        <w:t>, phong trào khởi nghiệp, đổi mới, sáng tạo đạt nhiều kết quả tích cực</w:t>
      </w:r>
      <w:r w:rsidR="00DD22E9">
        <w:rPr>
          <w:szCs w:val="28"/>
          <w:lang w:val="vi-VN"/>
        </w:rPr>
        <w:t>. Quản lý tài nguyên, bảo vệ môi trường, phòng, chống thi</w:t>
      </w:r>
      <w:r w:rsidR="00EE510B">
        <w:rPr>
          <w:szCs w:val="28"/>
          <w:lang w:val="vi-VN"/>
        </w:rPr>
        <w:t>ên tai, ứng phó biến đổi khí hậu có nhiều tiến bộ. Cải cách hành chính, công tác thanh tra, giải quyết khiếu nại, tố cáo, phòng, chống tham nhũng, lãng phí</w:t>
      </w:r>
      <w:r w:rsidR="00BA499A">
        <w:rPr>
          <w:szCs w:val="28"/>
          <w:lang w:val="vi-VN"/>
        </w:rPr>
        <w:t xml:space="preserve"> được chỉ đạo và thực hiện quyết liệt, đạt nhiều kết quả cụ thể rõ rệt. Tiềm lực quốc phòng, an ninh được tăng cường; an</w:t>
      </w:r>
      <w:r w:rsidR="004E2098">
        <w:rPr>
          <w:szCs w:val="28"/>
          <w:lang w:val="vi-VN"/>
        </w:rPr>
        <w:t xml:space="preserve"> ninh chính trị, trật tự, an toàn xã hội được giữ vững; đối ngoại và hội nhập quốc tế đạt nhiều thành tựu, </w:t>
      </w:r>
      <w:r w:rsidR="00D949C0">
        <w:rPr>
          <w:szCs w:val="28"/>
          <w:lang w:val="vi-VN"/>
        </w:rPr>
        <w:t>vị thế và uy tín của Việt Nam trên trường quốc tế được nâng cao.</w:t>
      </w:r>
    </w:p>
    <w:p w:rsidR="00D949C0" w:rsidRPr="003C00E6" w:rsidRDefault="00D949C0" w:rsidP="009D4DFF">
      <w:pPr>
        <w:spacing w:before="40" w:after="40" w:line="300" w:lineRule="auto"/>
        <w:ind w:firstLine="567"/>
        <w:jc w:val="both"/>
        <w:rPr>
          <w:spacing w:val="-2"/>
          <w:szCs w:val="28"/>
          <w:lang w:val="vi-VN"/>
        </w:rPr>
      </w:pPr>
      <w:r w:rsidRPr="003C00E6">
        <w:rPr>
          <w:spacing w:val="-2"/>
          <w:szCs w:val="28"/>
          <w:lang w:val="vi-VN"/>
        </w:rPr>
        <w:t>Đối với tỉnh Phú Thọ</w:t>
      </w:r>
      <w:r w:rsidR="00223A1F" w:rsidRPr="003C00E6">
        <w:rPr>
          <w:spacing w:val="-2"/>
          <w:szCs w:val="28"/>
          <w:lang w:val="vi-VN"/>
        </w:rPr>
        <w:t xml:space="preserve">: Kinh tế - xã hội của tỉnh đạt </w:t>
      </w:r>
      <w:r w:rsidR="00E64EFB" w:rsidRPr="003C00E6">
        <w:rPr>
          <w:spacing w:val="-2"/>
          <w:szCs w:val="28"/>
          <w:lang w:val="vi-VN"/>
        </w:rPr>
        <w:t xml:space="preserve">được kết quả khá toàn diện, có 12/12 chỉ tiêu chủ yếu đạt và vượt so với mục tiêu Nghị quyết của Hội đồng nhân dân tỉnh đề ra. Cơ cấu kinh tế </w:t>
      </w:r>
      <w:r w:rsidR="00645481" w:rsidRPr="003C00E6">
        <w:rPr>
          <w:spacing w:val="-2"/>
          <w:szCs w:val="28"/>
          <w:lang w:val="vi-VN"/>
        </w:rPr>
        <w:t xml:space="preserve">tiếp tục chuyển dịch theo hướng tích cực, môi trường đầu tư kinh doanh được cải thiện, </w:t>
      </w:r>
      <w:r w:rsidR="00D87A55" w:rsidRPr="003C00E6">
        <w:rPr>
          <w:spacing w:val="-2"/>
          <w:szCs w:val="28"/>
          <w:lang w:val="vi-VN"/>
        </w:rPr>
        <w:t xml:space="preserve">kết cấu hạ tầng trọng điểm được chú trọng hoàn thiện, thu hút nhiều tập đoàn kinh tế lớn vào đầu tư. </w:t>
      </w:r>
      <w:r w:rsidR="00325626" w:rsidRPr="003C00E6">
        <w:rPr>
          <w:spacing w:val="-2"/>
          <w:szCs w:val="28"/>
          <w:lang w:val="vi-VN"/>
        </w:rPr>
        <w:t xml:space="preserve">Tốc độ tăng trưởng kinh tế (GRDP) tăng 8,34% so với năm 2017; tổng sản phẩm GRDP ước đạt </w:t>
      </w:r>
      <w:r w:rsidR="004E3DB6" w:rsidRPr="003C00E6">
        <w:rPr>
          <w:spacing w:val="-2"/>
          <w:szCs w:val="28"/>
          <w:lang w:val="vi-VN"/>
        </w:rPr>
        <w:t>57.35</w:t>
      </w:r>
      <w:r w:rsidR="000A0DBE" w:rsidRPr="003C00E6">
        <w:rPr>
          <w:spacing w:val="-2"/>
          <w:szCs w:val="28"/>
          <w:lang w:val="vi-VN"/>
        </w:rPr>
        <w:t xml:space="preserve">2 tỷ đồng; giá trị xuất khẩu đạt 1,33 tỷ USD; tổng vốn đầu tư thực hiện trên địa bàn </w:t>
      </w:r>
      <w:r w:rsidR="003C4E6C" w:rsidRPr="003C00E6">
        <w:rPr>
          <w:spacing w:val="-2"/>
          <w:szCs w:val="28"/>
          <w:lang w:val="vi-VN"/>
        </w:rPr>
        <w:t>đạt 26,58 nghìn tỷ đồng; tổng thu ngân sách Nhà nước ước đạt 6.341 tỷ đồng. Năm 2018</w:t>
      </w:r>
      <w:r w:rsidR="00211DD3" w:rsidRPr="003C00E6">
        <w:rPr>
          <w:spacing w:val="-2"/>
          <w:szCs w:val="28"/>
          <w:lang w:val="vi-VN"/>
        </w:rPr>
        <w:t xml:space="preserve">, toàn tỉnh có thêm 20 xã </w:t>
      </w:r>
      <w:r w:rsidR="008D4000" w:rsidRPr="003C00E6">
        <w:rPr>
          <w:spacing w:val="-2"/>
          <w:szCs w:val="28"/>
          <w:lang w:val="vi-VN"/>
        </w:rPr>
        <w:t>và 109 khu dân cư được công nhận</w:t>
      </w:r>
      <w:r w:rsidR="00211DD3" w:rsidRPr="003C00E6">
        <w:rPr>
          <w:spacing w:val="-2"/>
          <w:szCs w:val="28"/>
          <w:lang w:val="vi-VN"/>
        </w:rPr>
        <w:t xml:space="preserve"> đạt chuẩn nông thôn mới; tỷ lệ hộ nghèo còn 7,4%; thu nhập bình quân đầu người </w:t>
      </w:r>
      <w:r w:rsidR="00B63D54" w:rsidRPr="003C00E6">
        <w:rPr>
          <w:spacing w:val="-2"/>
          <w:szCs w:val="28"/>
          <w:lang w:val="vi-VN"/>
        </w:rPr>
        <w:t>ước đạt 40,8 triệu đồng/</w:t>
      </w:r>
      <w:r w:rsidR="008D4000" w:rsidRPr="003C00E6">
        <w:rPr>
          <w:spacing w:val="-2"/>
          <w:szCs w:val="28"/>
          <w:lang w:val="vi-VN"/>
        </w:rPr>
        <w:t xml:space="preserve">năm; tỷ lệ lao động qua đào tạo và truyền nghề </w:t>
      </w:r>
      <w:r w:rsidR="00DD4B06" w:rsidRPr="003C00E6">
        <w:rPr>
          <w:spacing w:val="-2"/>
          <w:szCs w:val="28"/>
          <w:lang w:val="vi-VN"/>
        </w:rPr>
        <w:t xml:space="preserve">đạt 63,5%; tỷ lệ xã, phường, thị trấn đạt chuẩn Quốc gia về y tế </w:t>
      </w:r>
      <w:r w:rsidR="004570D4" w:rsidRPr="003C00E6">
        <w:rPr>
          <w:spacing w:val="-2"/>
          <w:szCs w:val="28"/>
          <w:lang w:val="vi-VN"/>
        </w:rPr>
        <w:t xml:space="preserve">đạt 73,6%. Chất lượng giáo dục mũi nhọn và toàn diện tiếp tục được nâng lên; số </w:t>
      </w:r>
      <w:r w:rsidR="003F1FDE" w:rsidRPr="003C00E6">
        <w:rPr>
          <w:spacing w:val="-2"/>
          <w:szCs w:val="28"/>
          <w:lang w:val="vi-VN"/>
        </w:rPr>
        <w:t xml:space="preserve">trường đạt chuẩn quốc gia là 75%. Các lĩnh vực văn hóa – xã hội tiếp tục được duy trì và có nhiều khởi sắc; </w:t>
      </w:r>
      <w:r w:rsidR="00C66E2F" w:rsidRPr="003C00E6">
        <w:rPr>
          <w:spacing w:val="-2"/>
          <w:szCs w:val="28"/>
          <w:lang w:val="vi-VN"/>
        </w:rPr>
        <w:t xml:space="preserve">tích cực bảo tồn và phát huy giá trị di sản “Tín ngưỡng thờ cúng Hùng Vương” và “Hát Xoan Phú Thọ”. Chất lượng giáo dục </w:t>
      </w:r>
      <w:r w:rsidR="00FC60E5" w:rsidRPr="003C00E6">
        <w:rPr>
          <w:spacing w:val="-2"/>
          <w:szCs w:val="28"/>
          <w:lang w:val="vi-VN"/>
        </w:rPr>
        <w:t>được nâng lên cả về giáo dục mũi nhọn và giáo dục toàn diện. Hệ thống y tế được củng cố</w:t>
      </w:r>
      <w:r w:rsidR="00D74523" w:rsidRPr="003C00E6">
        <w:rPr>
          <w:spacing w:val="-2"/>
          <w:szCs w:val="28"/>
          <w:lang w:val="vi-VN"/>
        </w:rPr>
        <w:t xml:space="preserve">, y tế ngoài công lập có bước phát triển cả về mạng </w:t>
      </w:r>
      <w:r w:rsidR="00D74523" w:rsidRPr="003C00E6">
        <w:rPr>
          <w:spacing w:val="-2"/>
          <w:szCs w:val="28"/>
          <w:lang w:val="vi-VN"/>
        </w:rPr>
        <w:lastRenderedPageBreak/>
        <w:t>lưới và chất lượng khám, chữa bệnh. Các chính sách an sinh xã hội</w:t>
      </w:r>
      <w:r w:rsidR="00747893" w:rsidRPr="003C00E6">
        <w:rPr>
          <w:spacing w:val="-2"/>
          <w:szCs w:val="28"/>
          <w:lang w:val="vi-VN"/>
        </w:rPr>
        <w:t>, giảm nghèo được quan tâm. Đời sống vật chất, tinh thần của nhân dân tiếp tục được cải thiện. An ninh chính trị, trật tự an toàn xã hội</w:t>
      </w:r>
      <w:r w:rsidR="008D7F6B" w:rsidRPr="003C00E6">
        <w:rPr>
          <w:spacing w:val="-2"/>
          <w:szCs w:val="28"/>
          <w:lang w:val="vi-VN"/>
        </w:rPr>
        <w:t xml:space="preserve"> được đảm bảo. Công tác xây</w:t>
      </w:r>
      <w:r w:rsidR="008630E2" w:rsidRPr="003C00E6">
        <w:rPr>
          <w:spacing w:val="-2"/>
          <w:szCs w:val="28"/>
          <w:lang w:val="vi-VN"/>
        </w:rPr>
        <w:t xml:space="preserve"> dựng Đảng, hệ thống </w:t>
      </w:r>
      <w:r w:rsidR="004C2EC3" w:rsidRPr="003C00E6">
        <w:rPr>
          <w:spacing w:val="-2"/>
          <w:szCs w:val="28"/>
          <w:lang w:val="vi-VN"/>
        </w:rPr>
        <w:t>chính trị tiếp tục được đổi mới, quan tâm lãnh đạo, chỉ đạo, tạo sự chuyển biến tích cực cả về nhận thức và hành động</w:t>
      </w:r>
      <w:r w:rsidR="00273E8E" w:rsidRPr="003C00E6">
        <w:rPr>
          <w:spacing w:val="-2"/>
          <w:szCs w:val="28"/>
          <w:lang w:val="vi-VN"/>
        </w:rPr>
        <w:t xml:space="preserve"> của cán bộ, đảng viên, tạo sự chuyển biến tích cực </w:t>
      </w:r>
      <w:r w:rsidR="00812414" w:rsidRPr="003C00E6">
        <w:rPr>
          <w:spacing w:val="-2"/>
          <w:szCs w:val="28"/>
          <w:lang w:val="vi-VN"/>
        </w:rPr>
        <w:t>cả về nhận thức và hành động của cán bộ</w:t>
      </w:r>
      <w:r w:rsidR="009705ED" w:rsidRPr="003C00E6">
        <w:rPr>
          <w:spacing w:val="-2"/>
          <w:szCs w:val="28"/>
          <w:lang w:val="vi-VN"/>
        </w:rPr>
        <w:t>, đảng viên; kỷ luật, kỷ cương của các cơ quan trong hệ thống chính trị được tăng cường</w:t>
      </w:r>
      <w:r w:rsidR="003E7134" w:rsidRPr="003C00E6">
        <w:rPr>
          <w:spacing w:val="-2"/>
          <w:szCs w:val="28"/>
          <w:lang w:val="vi-VN"/>
        </w:rPr>
        <w:t>.</w:t>
      </w:r>
    </w:p>
    <w:p w:rsidR="00BF75B9" w:rsidRPr="00A97856" w:rsidRDefault="00BF75B9" w:rsidP="00B97A79">
      <w:pPr>
        <w:spacing w:line="276" w:lineRule="auto"/>
        <w:ind w:firstLine="567"/>
        <w:jc w:val="both"/>
        <w:rPr>
          <w:iCs/>
          <w:spacing w:val="-2"/>
          <w:szCs w:val="28"/>
          <w:lang w:val="vi-VN"/>
        </w:rPr>
      </w:pPr>
      <w:r>
        <w:rPr>
          <w:szCs w:val="28"/>
          <w:lang w:val="vi-VN"/>
        </w:rPr>
        <w:t>Đối với h</w:t>
      </w:r>
      <w:r w:rsidR="002A135E">
        <w:rPr>
          <w:szCs w:val="28"/>
          <w:lang w:val="vi-VN"/>
        </w:rPr>
        <w:t xml:space="preserve">uyện Thanh Ba: </w:t>
      </w:r>
      <w:r w:rsidR="00C1031E">
        <w:rPr>
          <w:szCs w:val="28"/>
          <w:lang w:val="vi-VN"/>
        </w:rPr>
        <w:t>Các cấp, các ngành đã tập</w:t>
      </w:r>
      <w:r w:rsidR="00E11A8D">
        <w:rPr>
          <w:szCs w:val="28"/>
          <w:lang w:val="vi-VN"/>
        </w:rPr>
        <w:t xml:space="preserve"> chung</w:t>
      </w:r>
      <w:r w:rsidR="00C1031E">
        <w:rPr>
          <w:szCs w:val="28"/>
          <w:lang w:val="vi-VN"/>
        </w:rPr>
        <w:t xml:space="preserve"> chỉ đạo quyết liệt, thực hiện khá đồng bộ</w:t>
      </w:r>
      <w:r w:rsidR="00F315B2">
        <w:rPr>
          <w:szCs w:val="28"/>
          <w:lang w:val="vi-VN"/>
        </w:rPr>
        <w:t xml:space="preserve">, toàn diện các lĩnh vực. </w:t>
      </w:r>
      <w:r w:rsidR="007D08F7">
        <w:rPr>
          <w:spacing w:val="-2"/>
          <w:szCs w:val="28"/>
        </w:rPr>
        <w:t>Hoàn thành và vượt các chỉ tiêu phát triển kinh tế -</w:t>
      </w:r>
      <w:r w:rsidR="003C31EB">
        <w:rPr>
          <w:spacing w:val="-2"/>
          <w:szCs w:val="28"/>
          <w:lang w:val="vi-VN"/>
        </w:rPr>
        <w:t xml:space="preserve"> </w:t>
      </w:r>
      <w:r w:rsidR="007D08F7">
        <w:rPr>
          <w:spacing w:val="-2"/>
          <w:szCs w:val="28"/>
        </w:rPr>
        <w:t>xã hội kế hoạch năm 2018</w:t>
      </w:r>
      <w:r w:rsidR="007D08F7">
        <w:rPr>
          <w:spacing w:val="-2"/>
          <w:szCs w:val="28"/>
          <w:lang w:val="vi-VN"/>
        </w:rPr>
        <w:t xml:space="preserve">, </w:t>
      </w:r>
      <w:r w:rsidR="00BF4BAC">
        <w:rPr>
          <w:spacing w:val="-2"/>
          <w:szCs w:val="28"/>
          <w:lang w:val="vi-VN"/>
        </w:rPr>
        <w:t xml:space="preserve">có 14/14 chỉ tiêu chủ yếu </w:t>
      </w:r>
      <w:r w:rsidR="00365349">
        <w:rPr>
          <w:szCs w:val="28"/>
          <w:lang w:val="vi-VN"/>
        </w:rPr>
        <w:t>đạt và vượt so với mục tiêu Nghị quyết của Hội đồng nhân dân huyện đề ra,</w:t>
      </w:r>
      <w:r w:rsidR="007D08F7">
        <w:rPr>
          <w:spacing w:val="-2"/>
          <w:szCs w:val="28"/>
        </w:rPr>
        <w:t xml:space="preserve"> đặc biệt có những chỉ tiêu tăng có tính đ</w:t>
      </w:r>
      <w:r w:rsidR="00173908">
        <w:rPr>
          <w:spacing w:val="-2"/>
          <w:szCs w:val="28"/>
        </w:rPr>
        <w:t>ột phá như: G</w:t>
      </w:r>
      <w:r w:rsidR="007D08F7">
        <w:rPr>
          <w:spacing w:val="-2"/>
          <w:szCs w:val="28"/>
        </w:rPr>
        <w:t>iá trị tăng thêm trên địa bàn đạt 7,21</w:t>
      </w:r>
      <w:r w:rsidR="006233A6">
        <w:rPr>
          <w:spacing w:val="-2"/>
          <w:szCs w:val="28"/>
        </w:rPr>
        <w:t>%; xây dựng được 15</w:t>
      </w:r>
      <w:r w:rsidR="007D08F7">
        <w:rPr>
          <w:spacing w:val="-2"/>
          <w:szCs w:val="28"/>
        </w:rPr>
        <w:t xml:space="preserve"> trường chuẩn/ kế hoạch là 5 trường, </w:t>
      </w:r>
      <w:r w:rsidR="00E676BE" w:rsidRPr="008E42FA">
        <w:rPr>
          <w:sz w:val="29"/>
          <w:szCs w:val="29"/>
        </w:rPr>
        <w:t>thu từ đấu giá quyền sử dụng đất tăng đột biến, đạt 1</w:t>
      </w:r>
      <w:r w:rsidR="00E676BE">
        <w:rPr>
          <w:sz w:val="29"/>
          <w:szCs w:val="29"/>
        </w:rPr>
        <w:t>38</w:t>
      </w:r>
      <w:r w:rsidR="00E676BE" w:rsidRPr="008E42FA">
        <w:rPr>
          <w:sz w:val="29"/>
          <w:szCs w:val="29"/>
        </w:rPr>
        <w:t xml:space="preserve"> tỷ (vượt dự toán tỉnh giao trên </w:t>
      </w:r>
      <w:r w:rsidR="00E676BE">
        <w:rPr>
          <w:sz w:val="29"/>
          <w:szCs w:val="29"/>
        </w:rPr>
        <w:t>811</w:t>
      </w:r>
      <w:r w:rsidR="00E676BE" w:rsidRPr="008E42FA">
        <w:rPr>
          <w:sz w:val="29"/>
          <w:szCs w:val="29"/>
        </w:rPr>
        <w:t>%)</w:t>
      </w:r>
      <w:r w:rsidR="00934AF4" w:rsidRPr="00032EFC">
        <w:rPr>
          <w:iCs/>
          <w:spacing w:val="-2"/>
          <w:szCs w:val="28"/>
          <w:lang w:val="vi-VN"/>
        </w:rPr>
        <w:t xml:space="preserve">; </w:t>
      </w:r>
      <w:r w:rsidR="0070483F">
        <w:rPr>
          <w:iCs/>
          <w:spacing w:val="-2"/>
          <w:szCs w:val="28"/>
          <w:lang w:val="vi-VN"/>
        </w:rPr>
        <w:t>k</w:t>
      </w:r>
      <w:r w:rsidR="00524A95">
        <w:rPr>
          <w:iCs/>
          <w:spacing w:val="-2"/>
          <w:szCs w:val="28"/>
          <w:lang w:val="vi-VN"/>
        </w:rPr>
        <w:t xml:space="preserve">ết quả </w:t>
      </w:r>
      <w:r w:rsidR="00524A95" w:rsidRPr="00A97856">
        <w:rPr>
          <w:iCs/>
          <w:spacing w:val="-2"/>
          <w:szCs w:val="28"/>
          <w:lang w:val="vi-VN"/>
        </w:rPr>
        <w:t>thực hiện</w:t>
      </w:r>
      <w:r w:rsidR="00895E49" w:rsidRPr="00A97856">
        <w:rPr>
          <w:iCs/>
          <w:spacing w:val="-2"/>
          <w:szCs w:val="28"/>
          <w:lang w:val="vi-VN"/>
        </w:rPr>
        <w:t xml:space="preserve"> các nhiệm vụ trọng</w:t>
      </w:r>
      <w:r w:rsidR="00934AF4" w:rsidRPr="00A97856">
        <w:rPr>
          <w:iCs/>
          <w:spacing w:val="-2"/>
          <w:szCs w:val="28"/>
          <w:lang w:val="vi-VN"/>
        </w:rPr>
        <w:t xml:space="preserve"> tâm</w:t>
      </w:r>
      <w:r w:rsidR="00524A95" w:rsidRPr="00A97856">
        <w:rPr>
          <w:iCs/>
          <w:spacing w:val="-2"/>
          <w:szCs w:val="28"/>
          <w:lang w:val="vi-VN"/>
        </w:rPr>
        <w:t xml:space="preserve"> trên địa bàn huyện</w:t>
      </w:r>
      <w:r w:rsidR="00032EFC" w:rsidRPr="00A97856">
        <w:rPr>
          <w:iCs/>
          <w:spacing w:val="-2"/>
          <w:szCs w:val="28"/>
          <w:lang w:val="vi-VN"/>
        </w:rPr>
        <w:t>:</w:t>
      </w:r>
      <w:r w:rsidR="00032EFC" w:rsidRPr="00A97856">
        <w:rPr>
          <w:szCs w:val="28"/>
          <w:shd w:val="clear" w:color="auto" w:fill="FDFDFD"/>
        </w:rPr>
        <w:t xml:space="preserve"> </w:t>
      </w:r>
      <w:r w:rsidR="0070483F" w:rsidRPr="00A97856">
        <w:rPr>
          <w:szCs w:val="28"/>
          <w:shd w:val="clear" w:color="auto" w:fill="FDFDFD"/>
          <w:lang w:val="vi-VN"/>
        </w:rPr>
        <w:t>N</w:t>
      </w:r>
      <w:r w:rsidR="00032EFC" w:rsidRPr="00A97856">
        <w:rPr>
          <w:szCs w:val="28"/>
          <w:shd w:val="clear" w:color="auto" w:fill="FDFDFD"/>
        </w:rPr>
        <w:t>ăm 2018 huyện đã tiến hành dồn đổi 292,1 ha, 7436 t</w:t>
      </w:r>
      <w:r w:rsidR="007A4001" w:rsidRPr="00A97856">
        <w:rPr>
          <w:szCs w:val="28"/>
          <w:shd w:val="clear" w:color="auto" w:fill="FDFDFD"/>
        </w:rPr>
        <w:t>hửa và 2395 hộ tham gia dồn đổi</w:t>
      </w:r>
      <w:r w:rsidR="00895E49" w:rsidRPr="00A97856">
        <w:rPr>
          <w:szCs w:val="28"/>
          <w:shd w:val="clear" w:color="auto" w:fill="FDFDFD"/>
          <w:lang w:val="vi-VN"/>
        </w:rPr>
        <w:t>,</w:t>
      </w:r>
      <w:r w:rsidR="00032EFC" w:rsidRPr="00A97856">
        <w:rPr>
          <w:szCs w:val="28"/>
          <w:shd w:val="clear" w:color="auto" w:fill="FDFDFD"/>
        </w:rPr>
        <w:t xml:space="preserve"> </w:t>
      </w:r>
      <w:r w:rsidR="007A4001" w:rsidRPr="00A97856">
        <w:rPr>
          <w:szCs w:val="28"/>
          <w:shd w:val="clear" w:color="auto" w:fill="FDFDFD"/>
          <w:lang w:val="vi-VN"/>
        </w:rPr>
        <w:t>(</w:t>
      </w:r>
      <w:r w:rsidR="00C53118">
        <w:rPr>
          <w:spacing w:val="-4"/>
          <w:szCs w:val="28"/>
          <w:lang w:val="sq-AL"/>
        </w:rPr>
        <w:t>đến nay tổng diện tích d</w:t>
      </w:r>
      <w:r w:rsidR="00176D41" w:rsidRPr="00A97856">
        <w:rPr>
          <w:spacing w:val="-4"/>
          <w:szCs w:val="28"/>
          <w:lang w:val="sq-AL"/>
        </w:rPr>
        <w:t>ồn đổi trên</w:t>
      </w:r>
      <w:r w:rsidR="00895E49" w:rsidRPr="00A97856">
        <w:rPr>
          <w:spacing w:val="-4"/>
          <w:szCs w:val="28"/>
          <w:lang w:val="sq-AL"/>
        </w:rPr>
        <w:t xml:space="preserve"> địa bàn huyện đạt 1.014,57</w:t>
      </w:r>
      <w:r w:rsidR="009B765F">
        <w:rPr>
          <w:spacing w:val="-4"/>
          <w:szCs w:val="28"/>
          <w:lang w:val="sq-AL"/>
        </w:rPr>
        <w:t xml:space="preserve"> ha, hoàn thành mục tiêu, kế hoạch trước 2 năm</w:t>
      </w:r>
      <w:r w:rsidR="00176D41" w:rsidRPr="00A97856">
        <w:rPr>
          <w:spacing w:val="-4"/>
          <w:szCs w:val="28"/>
          <w:lang w:val="sq-AL"/>
        </w:rPr>
        <w:t>)</w:t>
      </w:r>
      <w:r w:rsidR="00032EFC" w:rsidRPr="00A97856">
        <w:rPr>
          <w:szCs w:val="28"/>
          <w:shd w:val="clear" w:color="auto" w:fill="FDFDFD"/>
        </w:rPr>
        <w:t>; kết thúc năm 2018 huyện đã có thêm 5 xã</w:t>
      </w:r>
      <w:r w:rsidR="00387C67" w:rsidRPr="00A97856">
        <w:rPr>
          <w:szCs w:val="28"/>
          <w:shd w:val="clear" w:color="auto" w:fill="FDFDFD"/>
          <w:lang w:val="vi-VN"/>
        </w:rPr>
        <w:t xml:space="preserve"> đạt và cơ bản đạt </w:t>
      </w:r>
      <w:r w:rsidR="002E3FFE" w:rsidRPr="00A97856">
        <w:rPr>
          <w:szCs w:val="28"/>
          <w:shd w:val="clear" w:color="auto" w:fill="FDFDFD"/>
          <w:lang w:val="vi-VN"/>
        </w:rPr>
        <w:t>chuẩn nông thôn mới</w:t>
      </w:r>
      <w:r w:rsidR="00F73B08" w:rsidRPr="00A97856">
        <w:rPr>
          <w:szCs w:val="28"/>
          <w:shd w:val="clear" w:color="auto" w:fill="FDFDFD"/>
          <w:lang w:val="vi-VN"/>
        </w:rPr>
        <w:t xml:space="preserve">, </w:t>
      </w:r>
      <w:r w:rsidR="00F73B08" w:rsidRPr="00A97856">
        <w:rPr>
          <w:spacing w:val="-4"/>
          <w:lang w:val="es-PR"/>
        </w:rPr>
        <w:t xml:space="preserve">nâng tổng số </w:t>
      </w:r>
      <w:r w:rsidR="00F73B08" w:rsidRPr="00A97856">
        <w:rPr>
          <w:spacing w:val="-4"/>
          <w:lang w:val="da-DK"/>
        </w:rPr>
        <w:t>xã đã đạt chuẩn nông thôn mới</w:t>
      </w:r>
      <w:r w:rsidR="00F73B08" w:rsidRPr="00A97856">
        <w:rPr>
          <w:spacing w:val="-4"/>
          <w:vertAlign w:val="superscript"/>
          <w:lang w:val="da-DK"/>
        </w:rPr>
        <w:t xml:space="preserve"> </w:t>
      </w:r>
      <w:r w:rsidR="00A33508">
        <w:rPr>
          <w:spacing w:val="-4"/>
          <w:lang w:val="da-DK"/>
        </w:rPr>
        <w:t>là 13 xã (đạt trên</w:t>
      </w:r>
      <w:r w:rsidR="00A33508">
        <w:rPr>
          <w:spacing w:val="-4"/>
          <w:lang w:val="vi-VN"/>
        </w:rPr>
        <w:t xml:space="preserve"> </w:t>
      </w:r>
      <w:r w:rsidR="00F73B08" w:rsidRPr="00A97856">
        <w:rPr>
          <w:spacing w:val="-4"/>
          <w:lang w:val="da-DK"/>
        </w:rPr>
        <w:t>300% so với kế hoạch tỉnh giao đ</w:t>
      </w:r>
      <w:r w:rsidR="00F73B08" w:rsidRPr="00A97856">
        <w:rPr>
          <w:spacing w:val="-4"/>
          <w:lang w:val="nl-NL"/>
        </w:rPr>
        <w:t>ến năm 2020 là 4 xã)</w:t>
      </w:r>
      <w:r w:rsidR="00032EFC" w:rsidRPr="00A97856">
        <w:rPr>
          <w:szCs w:val="28"/>
          <w:shd w:val="clear" w:color="auto" w:fill="FDFDFD"/>
        </w:rPr>
        <w:t>; đẩy mạnh sản xuất nông nghiệp trọng điểm theo hướng sản xuất hàng hóa, mở rộng diện tích lúa CLC J02 trên 1</w:t>
      </w:r>
      <w:r w:rsidR="007A4001" w:rsidRPr="00A97856">
        <w:rPr>
          <w:szCs w:val="28"/>
          <w:shd w:val="clear" w:color="auto" w:fill="FDFDFD"/>
          <w:lang w:val="vi-VN"/>
        </w:rPr>
        <w:t>.</w:t>
      </w:r>
      <w:r w:rsidR="00032EFC" w:rsidRPr="00A97856">
        <w:rPr>
          <w:szCs w:val="28"/>
          <w:shd w:val="clear" w:color="auto" w:fill="FDFDFD"/>
        </w:rPr>
        <w:t>200 ha, sản lượng chè đạt 21.269 tấn, tăng 17,7% so cùng kỳ. Chăn nuôi và nuôi trồng thủy sản hình thành nhiều trang trại, gia trại với mô ngày càng lớn. Phong trào “Toàn dân đoàn kết xây dựng đời sống văn hóa” gắn với các phong trào thi đua yêu nước đạt kết quả tốt, tỷ lệ gia đình văn hóa đạt 88,3%, khu dân cư văn hóa 81,3%.</w:t>
      </w:r>
      <w:r w:rsidR="002E3FFE" w:rsidRPr="00A97856">
        <w:rPr>
          <w:szCs w:val="28"/>
          <w:shd w:val="clear" w:color="auto" w:fill="FDFDFD"/>
          <w:lang w:val="vi-VN"/>
        </w:rPr>
        <w:t xml:space="preserve"> </w:t>
      </w:r>
      <w:r w:rsidR="000905B0" w:rsidRPr="00A97856">
        <w:rPr>
          <w:szCs w:val="28"/>
          <w:shd w:val="clear" w:color="auto" w:fill="FDFDFD"/>
          <w:lang w:val="vi-VN"/>
        </w:rPr>
        <w:t>Tỷ lệ hộ nghèo giảm còn 11,26%</w:t>
      </w:r>
      <w:r w:rsidR="00CC5EB1">
        <w:rPr>
          <w:szCs w:val="28"/>
          <w:shd w:val="clear" w:color="auto" w:fill="FDFDFD"/>
          <w:lang w:val="vi-VN"/>
        </w:rPr>
        <w:t xml:space="preserve">. </w:t>
      </w:r>
      <w:r w:rsidR="005701C3" w:rsidRPr="005701C3">
        <w:rPr>
          <w:lang w:val="nl-NL"/>
        </w:rPr>
        <w:t>Tỷ lệ lao động đã qua đào tạo, truyền nghề 57%</w:t>
      </w:r>
      <w:r w:rsidR="005701C3">
        <w:rPr>
          <w:szCs w:val="28"/>
          <w:shd w:val="clear" w:color="auto" w:fill="FDFDFD"/>
          <w:lang w:val="vi-VN"/>
        </w:rPr>
        <w:t xml:space="preserve">. </w:t>
      </w:r>
      <w:r w:rsidR="00CC5EB1">
        <w:rPr>
          <w:szCs w:val="28"/>
          <w:shd w:val="clear" w:color="auto" w:fill="FDFDFD"/>
          <w:lang w:val="vi-VN"/>
        </w:rPr>
        <w:t>Tỷ lệ dân số tham gia BHYT 84,1%</w:t>
      </w:r>
      <w:r w:rsidR="00B97A79" w:rsidRPr="00A97856">
        <w:rPr>
          <w:szCs w:val="28"/>
          <w:shd w:val="clear" w:color="auto" w:fill="FDFDFD"/>
        </w:rPr>
        <w:t>. An</w:t>
      </w:r>
      <w:r w:rsidR="007D08F7" w:rsidRPr="00A97856">
        <w:rPr>
          <w:spacing w:val="-2"/>
          <w:szCs w:val="28"/>
        </w:rPr>
        <w:t xml:space="preserve"> ninh chính trị ổn định, trật tự an toàn xã hội được giữ vững. Kinh tế xã hội tiếp tục có bước tăng trưởng. An sinh xã hội được quan tâm, đời sống nhân dân từng bước được nâng cao.</w:t>
      </w:r>
    </w:p>
    <w:p w:rsidR="003E7134" w:rsidRDefault="003E7134" w:rsidP="009D4DFF">
      <w:pPr>
        <w:spacing w:before="40" w:after="40" w:line="300" w:lineRule="auto"/>
        <w:ind w:firstLine="567"/>
        <w:jc w:val="both"/>
        <w:rPr>
          <w:szCs w:val="28"/>
          <w:lang w:val="vi-VN"/>
        </w:rPr>
      </w:pPr>
      <w:r w:rsidRPr="00A97856">
        <w:rPr>
          <w:color w:val="5B9BD5" w:themeColor="accent1"/>
          <w:szCs w:val="28"/>
          <w:lang w:val="vi-VN"/>
        </w:rPr>
        <w:t xml:space="preserve">- Bên cạnh </w:t>
      </w:r>
      <w:r>
        <w:rPr>
          <w:szCs w:val="28"/>
          <w:lang w:val="vi-VN"/>
        </w:rPr>
        <w:t>phản ánh những kết quả đạt được của đất nước, công tác tuyên truyền cần làm rõ</w:t>
      </w:r>
      <w:r w:rsidR="00193916">
        <w:rPr>
          <w:szCs w:val="28"/>
          <w:lang w:val="vi-VN"/>
        </w:rPr>
        <w:t xml:space="preserve"> những khó khăn, thách thức, những khuyết điểm, hạn chế và phương hướng khắc </w:t>
      </w:r>
      <w:r w:rsidR="00471014">
        <w:rPr>
          <w:szCs w:val="28"/>
          <w:lang w:val="vi-VN"/>
        </w:rPr>
        <w:t xml:space="preserve">phục: Tính độc lập, tự chủ của nền kinh tế từng bước được nâng lên nhưng chưa đáp ứng </w:t>
      </w:r>
      <w:r w:rsidR="00630D3A">
        <w:rPr>
          <w:szCs w:val="28"/>
          <w:lang w:val="vi-VN"/>
        </w:rPr>
        <w:t>yêu cầu trong bối cảnh mới, khả năng chống chịu trước những biến động bên ngoài còn hạn chế. Tình hình sản xuất kinh doanh</w:t>
      </w:r>
      <w:r w:rsidR="00BD382D">
        <w:rPr>
          <w:szCs w:val="28"/>
          <w:lang w:val="vi-VN"/>
        </w:rPr>
        <w:t xml:space="preserve"> nhiều lĩnh vực còn khó khăn, vướng mắc, chậm được tháo gỡ. Việc thực hiện</w:t>
      </w:r>
      <w:r w:rsidR="00AA7596">
        <w:rPr>
          <w:szCs w:val="28"/>
          <w:lang w:val="vi-VN"/>
        </w:rPr>
        <w:t xml:space="preserve"> các dự án đầu tư xây dựng kết cấu hạ tầng gặp nhiều khó khăn</w:t>
      </w:r>
      <w:r w:rsidR="004A34E8">
        <w:rPr>
          <w:szCs w:val="28"/>
          <w:lang w:val="vi-VN"/>
        </w:rPr>
        <w:t xml:space="preserve"> về nguồn lực; một số công trình, dự án chậm tiến độ. Xuất khẩu của các doanh nghiệp</w:t>
      </w:r>
      <w:r w:rsidR="00AC29D2">
        <w:rPr>
          <w:szCs w:val="28"/>
          <w:lang w:val="vi-VN"/>
        </w:rPr>
        <w:t xml:space="preserve"> và các thành </w:t>
      </w:r>
      <w:r w:rsidR="00AC29D2">
        <w:rPr>
          <w:szCs w:val="28"/>
          <w:lang w:val="vi-VN"/>
        </w:rPr>
        <w:lastRenderedPageBreak/>
        <w:t>phần kinh tế trong nước vẫn còn những tồn tại</w:t>
      </w:r>
      <w:r w:rsidR="00862318">
        <w:rPr>
          <w:szCs w:val="28"/>
          <w:lang w:val="vi-VN"/>
        </w:rPr>
        <w:t>, hạn chế, tỷ lệ còn thấp so với doanh nghiệp có vốn đầu tư nước ngoài. Tỷ lệ hộ nghèo, cận nghèo</w:t>
      </w:r>
      <w:r w:rsidR="005404CB">
        <w:rPr>
          <w:szCs w:val="28"/>
          <w:lang w:val="vi-VN"/>
        </w:rPr>
        <w:t xml:space="preserve"> trong vùng đồng bào dân tộc thiểu số, miền núi, vùng bị thiên tai còn cao; nguy cơ tái nghèo lớn. </w:t>
      </w:r>
      <w:r w:rsidR="005D4ECE">
        <w:rPr>
          <w:szCs w:val="28"/>
          <w:lang w:val="vi-VN"/>
        </w:rPr>
        <w:t>Tình hình an ninh trật tự tại một số địa bàn diễn biến phức tạp, trật tự an toàn giao thông</w:t>
      </w:r>
      <w:r w:rsidR="007A395B">
        <w:rPr>
          <w:szCs w:val="28"/>
          <w:lang w:val="vi-VN"/>
        </w:rPr>
        <w:t>, phòng chống cháy nổ chưa được ngăn chặn.</w:t>
      </w:r>
    </w:p>
    <w:p w:rsidR="007A395B" w:rsidRPr="00A34690" w:rsidRDefault="007A395B" w:rsidP="009D4DFF">
      <w:pPr>
        <w:spacing w:before="40" w:after="40" w:line="300" w:lineRule="auto"/>
        <w:ind w:firstLine="567"/>
        <w:jc w:val="both"/>
        <w:rPr>
          <w:spacing w:val="-4"/>
          <w:szCs w:val="28"/>
          <w:lang w:val="vi-VN"/>
        </w:rPr>
      </w:pPr>
      <w:r w:rsidRPr="00A34690">
        <w:rPr>
          <w:spacing w:val="-4"/>
          <w:szCs w:val="28"/>
          <w:lang w:val="vi-VN"/>
        </w:rPr>
        <w:t>- Tuyên truyền mục tiêu, nhiệm vụ, giải ph</w:t>
      </w:r>
      <w:r w:rsidR="00522110" w:rsidRPr="00A34690">
        <w:rPr>
          <w:spacing w:val="-4"/>
          <w:szCs w:val="28"/>
          <w:lang w:val="vi-VN"/>
        </w:rPr>
        <w:t>áp phát triển kinh tế - xã hội năm 2019 đã nêu trong Kết luận số 37-KL/TW ngày 17/10/2018</w:t>
      </w:r>
      <w:r w:rsidR="00DD61A0" w:rsidRPr="00A34690">
        <w:rPr>
          <w:spacing w:val="-4"/>
          <w:szCs w:val="28"/>
          <w:lang w:val="vi-VN"/>
        </w:rPr>
        <w:t xml:space="preserve"> của Hội nghị lần thứ tám Ban Chấp hành Trung ương Đảng khóa XII, Nghị quyết số 69/2018/QH14 ngày 8/11/2018 của Quốc hội và Nghị quyết số 01/NQ-CP</w:t>
      </w:r>
      <w:r w:rsidR="006C59EC" w:rsidRPr="00A34690">
        <w:rPr>
          <w:spacing w:val="-4"/>
          <w:szCs w:val="28"/>
          <w:lang w:val="vi-VN"/>
        </w:rPr>
        <w:t xml:space="preserve"> ngày 01/01/2019 của Chính phủ. Chương trình hành động số 40-Ctr/TU</w:t>
      </w:r>
      <w:r w:rsidR="007047CB" w:rsidRPr="00A34690">
        <w:rPr>
          <w:spacing w:val="-4"/>
          <w:szCs w:val="28"/>
          <w:lang w:val="vi-VN"/>
        </w:rPr>
        <w:t>, ngày 30/11/2018 của Tỉnh ủy Phú Thọ về th</w:t>
      </w:r>
      <w:r w:rsidR="005E4253" w:rsidRPr="00A34690">
        <w:rPr>
          <w:spacing w:val="-4"/>
          <w:szCs w:val="28"/>
          <w:lang w:val="vi-VN"/>
        </w:rPr>
        <w:t>ực hiện K</w:t>
      </w:r>
      <w:r w:rsidR="007047CB" w:rsidRPr="00A34690">
        <w:rPr>
          <w:spacing w:val="-4"/>
          <w:szCs w:val="28"/>
          <w:lang w:val="vi-VN"/>
        </w:rPr>
        <w:t>ết luận số 37-KL/TW</w:t>
      </w:r>
      <w:r w:rsidR="0058535C" w:rsidRPr="00A34690">
        <w:rPr>
          <w:spacing w:val="-4"/>
          <w:szCs w:val="28"/>
          <w:lang w:val="vi-VN"/>
        </w:rPr>
        <w:t xml:space="preserve"> của Hội nghị lần thứ tám Ban Chấp hành Trung ương Đảng khóa XII; Nghị quyết số 15/NQ-HĐND ngày 13/12/2018 của HĐND tỉnh về dự toán thu </w:t>
      </w:r>
      <w:r w:rsidR="000F387A" w:rsidRPr="00A34690">
        <w:rPr>
          <w:spacing w:val="-4"/>
          <w:szCs w:val="28"/>
          <w:lang w:val="vi-VN"/>
        </w:rPr>
        <w:t>NSNN trên địa bàn; dự toán thu, chi ngân sách địa phương; phương án phân bổ ngân sách cấp tỉ</w:t>
      </w:r>
      <w:r w:rsidR="004E6FAC">
        <w:rPr>
          <w:spacing w:val="-4"/>
          <w:szCs w:val="28"/>
          <w:lang w:val="vi-VN"/>
        </w:rPr>
        <w:t xml:space="preserve">nh năm 2019; Nghị quyết số 12/NQ-HNĐH, ngày 21/12/2018 của HĐND huyện Thanh Ba về </w:t>
      </w:r>
      <w:r w:rsidR="00F67A35">
        <w:t>n</w:t>
      </w:r>
      <w:r w:rsidR="00F67A35" w:rsidRPr="00F67A35">
        <w:t>hiệm vụ phát triển KT-XH năm 2019</w:t>
      </w:r>
      <w:r w:rsidR="00F67A35">
        <w:rPr>
          <w:spacing w:val="-4"/>
          <w:szCs w:val="28"/>
          <w:lang w:val="vi-VN"/>
        </w:rPr>
        <w:t>,</w:t>
      </w:r>
      <w:r w:rsidR="000F387A" w:rsidRPr="00A34690">
        <w:rPr>
          <w:spacing w:val="-4"/>
          <w:szCs w:val="28"/>
          <w:lang w:val="vi-VN"/>
        </w:rPr>
        <w:t xml:space="preserve"> những thuận lợi và khó khăn</w:t>
      </w:r>
      <w:r w:rsidR="006F3CAE" w:rsidRPr="00A34690">
        <w:rPr>
          <w:spacing w:val="-4"/>
          <w:szCs w:val="28"/>
          <w:lang w:val="vi-VN"/>
        </w:rPr>
        <w:t xml:space="preserve"> tác động trước mắt và lâu dài đến nền kinh tế nước ta. Phản ảnh toàn diện các mặt của đời sống kinh tế - văn hóa – xã hội và chỉ đạo quyết liệt của Quốc hội, Chính phủ</w:t>
      </w:r>
      <w:r w:rsidR="00456015" w:rsidRPr="00A34690">
        <w:rPr>
          <w:spacing w:val="-4"/>
          <w:szCs w:val="28"/>
          <w:lang w:val="vi-VN"/>
        </w:rPr>
        <w:t>, chính quyền các cấp trong tỉnh, sự nỗ lực của các cấp</w:t>
      </w:r>
      <w:r w:rsidR="004F6A4B" w:rsidRPr="00A34690">
        <w:rPr>
          <w:spacing w:val="-4"/>
          <w:szCs w:val="28"/>
          <w:lang w:val="vi-VN"/>
        </w:rPr>
        <w:t xml:space="preserve"> trong tỉnh, sự nỗ lực của các tầng lớp nhân dân thực hiện các mục tiêu đã đề ra với quyết tâm cao nhất.</w:t>
      </w:r>
    </w:p>
    <w:p w:rsidR="004F6A4B" w:rsidRPr="0009533D" w:rsidRDefault="00DA6835" w:rsidP="009D4DFF">
      <w:pPr>
        <w:spacing w:before="40" w:after="40" w:line="300" w:lineRule="auto"/>
        <w:ind w:firstLine="567"/>
        <w:jc w:val="both"/>
        <w:rPr>
          <w:spacing w:val="-4"/>
          <w:szCs w:val="28"/>
          <w:lang w:val="vi-VN"/>
        </w:rPr>
      </w:pPr>
      <w:r w:rsidRPr="0009533D">
        <w:rPr>
          <w:spacing w:val="-4"/>
          <w:szCs w:val="28"/>
          <w:lang w:val="vi-VN"/>
        </w:rPr>
        <w:t>- Tiếp tục tuyên truyền</w:t>
      </w:r>
      <w:r w:rsidR="004F6A4B" w:rsidRPr="0009533D">
        <w:rPr>
          <w:spacing w:val="-4"/>
          <w:szCs w:val="28"/>
          <w:lang w:val="vi-VN"/>
        </w:rPr>
        <w:t xml:space="preserve"> việc triển khai và đẩy nhanh tiến độ thực hiện Nghị quyết số 13-NQ/TW ngày </w:t>
      </w:r>
      <w:r w:rsidR="0028326B" w:rsidRPr="0009533D">
        <w:rPr>
          <w:spacing w:val="-4"/>
          <w:szCs w:val="28"/>
          <w:lang w:val="vi-VN"/>
        </w:rPr>
        <w:t>16/01/2012 của Ban Chấp hành Trung ương Đảng (khóa XI)</w:t>
      </w:r>
      <w:r w:rsidR="00CE4AA1" w:rsidRPr="0009533D">
        <w:rPr>
          <w:spacing w:val="-4"/>
          <w:szCs w:val="28"/>
          <w:lang w:val="vi-VN"/>
        </w:rPr>
        <w:t xml:space="preserve"> về xây dựng kết cấu hạ tầng đồng bộ nhằm đưa nước ta cơ bản trở thành nước công nghiệp theo hướng hiện đại và Nghị quyết số 13-NQ/TU của Ban Chấp hành Đảng bộ tỉnh khóa XVIII về huy động nguồn lực đầu tư kết cấu hạ tầng kinh tế - xã hội then chố</w:t>
      </w:r>
      <w:r w:rsidR="009A31AF" w:rsidRPr="0009533D">
        <w:rPr>
          <w:spacing w:val="-4"/>
          <w:szCs w:val="28"/>
          <w:lang w:val="vi-VN"/>
        </w:rPr>
        <w:t>t</w:t>
      </w:r>
      <w:r w:rsidR="00CE4AA1" w:rsidRPr="0009533D">
        <w:rPr>
          <w:spacing w:val="-4"/>
          <w:szCs w:val="28"/>
          <w:lang w:val="vi-VN"/>
        </w:rPr>
        <w:t xml:space="preserve"> giai đoạn </w:t>
      </w:r>
      <w:r w:rsidR="00CE4AA1" w:rsidRPr="0009533D">
        <w:rPr>
          <w:color w:val="FF0000"/>
          <w:spacing w:val="-4"/>
          <w:szCs w:val="28"/>
          <w:lang w:val="vi-VN"/>
        </w:rPr>
        <w:t>2016 – 2020</w:t>
      </w:r>
      <w:r w:rsidR="00CE4AA1" w:rsidRPr="0009533D">
        <w:rPr>
          <w:spacing w:val="-4"/>
          <w:szCs w:val="28"/>
          <w:lang w:val="vi-VN"/>
        </w:rPr>
        <w:t>.</w:t>
      </w:r>
      <w:r w:rsidR="009D3BCE" w:rsidRPr="0009533D">
        <w:rPr>
          <w:spacing w:val="-4"/>
          <w:szCs w:val="28"/>
          <w:lang w:val="vi-VN"/>
        </w:rPr>
        <w:t xml:space="preserve"> Truyên t</w:t>
      </w:r>
      <w:r w:rsidR="004F1490" w:rsidRPr="0009533D">
        <w:rPr>
          <w:spacing w:val="-4"/>
          <w:szCs w:val="28"/>
          <w:lang w:val="vi-VN"/>
        </w:rPr>
        <w:t>ruyền 3 nhiệm vụ trọng tâm của H</w:t>
      </w:r>
      <w:r w:rsidR="009D3BCE" w:rsidRPr="0009533D">
        <w:rPr>
          <w:spacing w:val="-4"/>
          <w:szCs w:val="28"/>
          <w:lang w:val="vi-VN"/>
        </w:rPr>
        <w:t>uyện</w:t>
      </w:r>
      <w:r w:rsidR="00093258" w:rsidRPr="0009533D">
        <w:rPr>
          <w:spacing w:val="-4"/>
          <w:szCs w:val="28"/>
          <w:lang w:val="vi-VN"/>
        </w:rPr>
        <w:t xml:space="preserve"> ủy năm 2019</w:t>
      </w:r>
      <w:r w:rsidR="00240595" w:rsidRPr="0009533D">
        <w:rPr>
          <w:spacing w:val="-4"/>
          <w:szCs w:val="28"/>
          <w:lang w:val="vi-VN"/>
        </w:rPr>
        <w:t xml:space="preserve">: </w:t>
      </w:r>
      <w:r w:rsidR="004F1490" w:rsidRPr="0009533D">
        <w:rPr>
          <w:iCs/>
          <w:spacing w:val="-4"/>
          <w:bdr w:val="none" w:sz="0" w:space="0" w:color="auto" w:frame="1"/>
          <w:lang w:val="sv-SE"/>
        </w:rPr>
        <w:t>(</w:t>
      </w:r>
      <w:r w:rsidR="004F1490" w:rsidRPr="0009533D">
        <w:rPr>
          <w:iCs/>
          <w:spacing w:val="-4"/>
          <w:bdr w:val="none" w:sz="0" w:space="0" w:color="auto" w:frame="1"/>
          <w:lang w:val="vi-VN"/>
        </w:rPr>
        <w:t>1</w:t>
      </w:r>
      <w:r w:rsidR="004F1490" w:rsidRPr="0009533D">
        <w:rPr>
          <w:iCs/>
          <w:spacing w:val="-4"/>
          <w:bdr w:val="none" w:sz="0" w:space="0" w:color="auto" w:frame="1"/>
          <w:lang w:val="sv-SE"/>
        </w:rPr>
        <w:t>)</w:t>
      </w:r>
      <w:r w:rsidR="004F1490" w:rsidRPr="0009533D">
        <w:rPr>
          <w:iCs/>
          <w:spacing w:val="-4"/>
          <w:bdr w:val="none" w:sz="0" w:space="0" w:color="auto" w:frame="1"/>
          <w:lang w:val="vi-VN"/>
        </w:rPr>
        <w:t xml:space="preserve"> </w:t>
      </w:r>
      <w:r w:rsidR="00240595" w:rsidRPr="0009533D">
        <w:rPr>
          <w:iCs/>
          <w:spacing w:val="-4"/>
          <w:bdr w:val="none" w:sz="0" w:space="0" w:color="auto" w:frame="1"/>
          <w:lang w:val="sv-SE"/>
        </w:rPr>
        <w:t>Phát triển sản xuất nông nghiệp trọng điểm theo hướng sản xuất hàng hóa gắn với khai thác có hiệu quả diện t</w:t>
      </w:r>
      <w:r w:rsidR="004B0560" w:rsidRPr="0009533D">
        <w:rPr>
          <w:iCs/>
          <w:spacing w:val="-4"/>
          <w:bdr w:val="none" w:sz="0" w:space="0" w:color="auto" w:frame="1"/>
          <w:lang w:val="sv-SE"/>
        </w:rPr>
        <w:t>ích đất nông nghiệp sau dồn đổi.</w:t>
      </w:r>
      <w:r w:rsidR="00240595" w:rsidRPr="0009533D">
        <w:rPr>
          <w:iCs/>
          <w:spacing w:val="-4"/>
          <w:bdr w:val="none" w:sz="0" w:space="0" w:color="auto" w:frame="1"/>
          <w:lang w:val="sv-SE"/>
        </w:rPr>
        <w:t xml:space="preserve"> </w:t>
      </w:r>
      <w:r w:rsidR="004B0560" w:rsidRPr="0009533D">
        <w:rPr>
          <w:iCs/>
          <w:spacing w:val="-4"/>
          <w:bdr w:val="none" w:sz="0" w:space="0" w:color="auto" w:frame="1"/>
          <w:lang w:val="vi-VN"/>
        </w:rPr>
        <w:t xml:space="preserve">(2) </w:t>
      </w:r>
      <w:r w:rsidR="004B0560" w:rsidRPr="0009533D">
        <w:rPr>
          <w:iCs/>
          <w:spacing w:val="-4"/>
          <w:bdr w:val="none" w:sz="0" w:space="0" w:color="auto" w:frame="1"/>
          <w:lang w:val="sv-SE"/>
        </w:rPr>
        <w:t>Xây dựng nông thôn mới. (3)</w:t>
      </w:r>
      <w:r w:rsidR="00240595" w:rsidRPr="0009533D">
        <w:rPr>
          <w:iCs/>
          <w:spacing w:val="-4"/>
          <w:bdr w:val="none" w:sz="0" w:space="0" w:color="auto" w:frame="1"/>
          <w:lang w:val="sv-SE"/>
        </w:rPr>
        <w:t xml:space="preserve"> Đầu tư xây dựng cơ sở hạ tầng các cụm công nghiệp, tập trung thu hút đầu tư phát </w:t>
      </w:r>
      <w:r w:rsidR="00240595" w:rsidRPr="0009533D">
        <w:rPr>
          <w:bCs/>
          <w:spacing w:val="-4"/>
          <w:lang w:val="es-PR"/>
        </w:rPr>
        <w:t>triển công nghiệp, tiểu thủ công nghiệp)</w:t>
      </w:r>
    </w:p>
    <w:p w:rsidR="008C0321" w:rsidRDefault="008C0321" w:rsidP="009D4DFF">
      <w:pPr>
        <w:spacing w:before="40" w:after="40" w:line="300" w:lineRule="auto"/>
        <w:ind w:firstLine="567"/>
        <w:jc w:val="both"/>
        <w:rPr>
          <w:szCs w:val="28"/>
        </w:rPr>
      </w:pPr>
      <w:r w:rsidRPr="00DF33C1">
        <w:rPr>
          <w:b/>
          <w:szCs w:val="28"/>
        </w:rPr>
        <w:t>2.</w:t>
      </w:r>
      <w:r>
        <w:rPr>
          <w:szCs w:val="28"/>
        </w:rPr>
        <w:t xml:space="preserve"> Tiếp tục tuyên truyền nghị quyết của Đảng trên lĩnh vực kinh tế - xã hội, đặc biệt là những nghị quyết ban hành trong năm 2018 và nghị quyết các Hội nghị Ban Chấp hành Trung ương Đảng (khóa XII) năm 2019, như:</w:t>
      </w:r>
    </w:p>
    <w:p w:rsidR="008F36B3" w:rsidRDefault="008F36B3" w:rsidP="009D4DFF">
      <w:pPr>
        <w:spacing w:before="40" w:after="40" w:line="300" w:lineRule="auto"/>
        <w:ind w:firstLine="567"/>
        <w:jc w:val="both"/>
        <w:rPr>
          <w:szCs w:val="28"/>
          <w:lang w:val="vi-VN"/>
        </w:rPr>
      </w:pPr>
      <w:r>
        <w:rPr>
          <w:szCs w:val="28"/>
        </w:rPr>
        <w:t>- Tuyên truyền về chiến lược phát triển kinh tế biển Việt Nam</w:t>
      </w:r>
      <w:r>
        <w:rPr>
          <w:szCs w:val="28"/>
          <w:lang w:val="vi-VN"/>
        </w:rPr>
        <w:t xml:space="preserve"> đến năm 2030, tầm nhìn đến năm 2045 (Nghị quyết số 36-NQ/TW ngày 22/10/2018, Hội nghị </w:t>
      </w:r>
      <w:r>
        <w:rPr>
          <w:szCs w:val="28"/>
          <w:lang w:val="vi-VN"/>
        </w:rPr>
        <w:lastRenderedPageBreak/>
        <w:t xml:space="preserve">lần thứ tám, </w:t>
      </w:r>
      <w:r w:rsidR="00CD06F6">
        <w:rPr>
          <w:szCs w:val="28"/>
          <w:lang w:val="vi-VN"/>
        </w:rPr>
        <w:t>Ban Chấp hành Trung ương Đảng khóa XII và Chương trình hành động số 39-CTr/TW ngày 30/11/2018 của Tỉnh ủy Phú Thọ về thực hiện Nghị quyết số 36/NQ-TW), tập trung vào các nội dung:</w:t>
      </w:r>
    </w:p>
    <w:p w:rsidR="00CD06F6" w:rsidRDefault="00CD06F6" w:rsidP="009D4DFF">
      <w:pPr>
        <w:spacing w:before="40" w:after="40" w:line="300" w:lineRule="auto"/>
        <w:ind w:firstLine="567"/>
        <w:jc w:val="both"/>
        <w:rPr>
          <w:szCs w:val="28"/>
          <w:lang w:val="vi-VN"/>
        </w:rPr>
      </w:pPr>
      <w:r>
        <w:rPr>
          <w:szCs w:val="28"/>
          <w:lang w:val="vi-VN"/>
        </w:rPr>
        <w:t xml:space="preserve">+ Tuyên truyền mục tiêu tổng quát đến năm 2030, tầm nhìn đến năm 2045: </w:t>
      </w:r>
      <w:r w:rsidR="00672AA6">
        <w:rPr>
          <w:szCs w:val="28"/>
          <w:lang w:val="vi-VN"/>
        </w:rPr>
        <w:t>đưa Việt</w:t>
      </w:r>
      <w:r w:rsidR="00A005A6">
        <w:rPr>
          <w:szCs w:val="28"/>
          <w:lang w:val="vi-VN"/>
        </w:rPr>
        <w:t xml:space="preserve"> Nam</w:t>
      </w:r>
      <w:r w:rsidR="008C1C90">
        <w:rPr>
          <w:szCs w:val="28"/>
          <w:lang w:val="vi-VN"/>
        </w:rPr>
        <w:t xml:space="preserve"> trở thành quốc gia biển mạnh, phát triển bền vững, thịnh vượng, an ninh</w:t>
      </w:r>
      <w:r w:rsidR="00CB2D1C">
        <w:rPr>
          <w:szCs w:val="28"/>
          <w:lang w:val="vi-VN"/>
        </w:rPr>
        <w:t>, an toàn; kinh tế biển đóng góp quan trọng vào nền kinh tế đất nước...</w:t>
      </w:r>
    </w:p>
    <w:p w:rsidR="000412E4" w:rsidRDefault="00CB2D1C" w:rsidP="000412E4">
      <w:pPr>
        <w:spacing w:before="40" w:after="40" w:line="300" w:lineRule="auto"/>
        <w:ind w:firstLine="567"/>
        <w:jc w:val="both"/>
        <w:rPr>
          <w:szCs w:val="28"/>
          <w:lang w:val="vi-VN"/>
        </w:rPr>
      </w:pPr>
      <w:r>
        <w:rPr>
          <w:szCs w:val="28"/>
          <w:lang w:val="vi-VN"/>
        </w:rPr>
        <w:t xml:space="preserve">+ Tuyên truyền 5 chủ trương lớn; 3 khâu đột phá được Ban Chấp hành Trung ương </w:t>
      </w:r>
      <w:r w:rsidR="008B7649">
        <w:rPr>
          <w:szCs w:val="28"/>
          <w:lang w:val="vi-VN"/>
        </w:rPr>
        <w:t xml:space="preserve">xác định: (1) Hoàn thiện thể chế phát triển bền vững kính tế biển, ưu tiên hoàn thiện hành lang pháp lý, đổi mới, phát triển mô hình xanh, </w:t>
      </w:r>
      <w:r w:rsidR="00805F96">
        <w:rPr>
          <w:szCs w:val="28"/>
          <w:lang w:val="vi-VN"/>
        </w:rPr>
        <w:t xml:space="preserve">bảo vệ môi trường, nâng cao năng suất, chất lượng, sức cạnh tranh quốc tế của các ngành </w:t>
      </w:r>
      <w:r w:rsidR="00933301">
        <w:rPr>
          <w:szCs w:val="28"/>
          <w:lang w:val="vi-VN"/>
        </w:rPr>
        <w:t>kinh tế biển, các vùng biển, ven biển... (2) Phát triển khoa học, công nghệ và đào tạo</w:t>
      </w:r>
      <w:r w:rsidR="00D70429">
        <w:rPr>
          <w:szCs w:val="28"/>
          <w:lang w:val="vi-VN"/>
        </w:rPr>
        <w:t xml:space="preserve"> nguồn nhân lực biển chất lượng cao, thúc đẩy đổi mới, sáng tạo, tận dụng thành tựu khoa học, công nghệ tiên tiến</w:t>
      </w:r>
      <w:r w:rsidR="00BB3038">
        <w:rPr>
          <w:szCs w:val="28"/>
          <w:lang w:val="vi-VN"/>
        </w:rPr>
        <w:t>, công nghệ mới, thu</w:t>
      </w:r>
      <w:r w:rsidR="00F33697">
        <w:rPr>
          <w:szCs w:val="28"/>
          <w:lang w:val="vi-VN"/>
        </w:rPr>
        <w:t xml:space="preserve"> hút chuyên gia, nhà khoa học hàng đầu, nhân lực chất lượng cao. (3) Phát triển kết cấu hạ tầng</w:t>
      </w:r>
      <w:r w:rsidR="00CD1F88">
        <w:rPr>
          <w:szCs w:val="28"/>
          <w:lang w:val="vi-VN"/>
        </w:rPr>
        <w:t xml:space="preserve"> đa mục tiêu, đồng bộ, mạng lưới giao thông kết nối các trung tâm kinh tế lớn của cả nước, các khu công nghiệp, khu đô thị</w:t>
      </w:r>
      <w:r w:rsidR="00D465F4">
        <w:rPr>
          <w:szCs w:val="28"/>
          <w:lang w:val="vi-VN"/>
        </w:rPr>
        <w:t>, các vùng biển với các cảng biển dựa trên hệ sinh thái kinh tế tự nhiện, kết nối chiến lược Bắc – Nam, Đông – Tây giữa các vùng trong nước và với quốc tế. Để thực hiện các mục tiêu, chủ trương</w:t>
      </w:r>
      <w:r w:rsidR="000412E4">
        <w:rPr>
          <w:szCs w:val="28"/>
          <w:lang w:val="vi-VN"/>
        </w:rPr>
        <w:t xml:space="preserve"> về phát triển kinh tế biển Việt Nam cần tập trung phân tích rõ các nhóm giải pháp chủ yếu.</w:t>
      </w:r>
    </w:p>
    <w:p w:rsidR="000412E4" w:rsidRDefault="00F17DA1" w:rsidP="009021DB">
      <w:pPr>
        <w:spacing w:before="40" w:after="40" w:line="300" w:lineRule="auto"/>
        <w:ind w:firstLine="567"/>
        <w:jc w:val="both"/>
        <w:rPr>
          <w:szCs w:val="28"/>
          <w:lang w:val="vi-VN"/>
        </w:rPr>
      </w:pPr>
      <w:r>
        <w:rPr>
          <w:szCs w:val="28"/>
          <w:lang w:val="vi-VN"/>
        </w:rPr>
        <w:t xml:space="preserve">- Tiếp tục thông tin tuyên truyền về đóng góp của ngành du lịch đối với nền kinh tế; </w:t>
      </w:r>
      <w:r w:rsidR="001E74B2">
        <w:rPr>
          <w:szCs w:val="28"/>
          <w:lang w:val="vi-VN"/>
        </w:rPr>
        <w:t xml:space="preserve">quan điểm, mục tiêu, nhiệm vụ và các giải pháp đã được xác định trong Nghị quyết số 08-NQ/TW ngày 16/1/2017 của Bộ Chính trị (khóa XII) phát triển du lịch trở thành </w:t>
      </w:r>
      <w:r w:rsidR="00102528">
        <w:rPr>
          <w:szCs w:val="28"/>
          <w:lang w:val="vi-VN"/>
        </w:rPr>
        <w:t>ngành kinh tế mũi nhọn để phát triển đất nước, tạo động lực thúc đẩy sự phát triển của các ngành</w:t>
      </w:r>
      <w:r w:rsidR="00677EBF">
        <w:rPr>
          <w:szCs w:val="28"/>
          <w:lang w:val="vi-VN"/>
        </w:rPr>
        <w:t xml:space="preserve">, lĩnh vực khác và Nghị quyết số 14-NQ/TU ngày 15/7/2016 của Ban Chấp hành Đảng bộ tỉnh khóa </w:t>
      </w:r>
      <w:r w:rsidR="00446239">
        <w:rPr>
          <w:szCs w:val="28"/>
          <w:lang w:val="vi-VN"/>
        </w:rPr>
        <w:t>XVIII về phát triển du lịch tỉnh Phú Thọ giai đoàn 2016 – 2020.</w:t>
      </w:r>
    </w:p>
    <w:p w:rsidR="00446239" w:rsidRDefault="00446239" w:rsidP="008C6FAE">
      <w:pPr>
        <w:spacing w:before="40" w:after="40" w:line="300" w:lineRule="auto"/>
        <w:ind w:firstLine="720"/>
        <w:jc w:val="both"/>
        <w:rPr>
          <w:szCs w:val="28"/>
          <w:lang w:val="vi-VN"/>
        </w:rPr>
      </w:pPr>
      <w:r>
        <w:rPr>
          <w:szCs w:val="28"/>
          <w:lang w:val="vi-VN"/>
        </w:rPr>
        <w:t xml:space="preserve">- Tuyên truyền về Quy định số 08-QĐi/TW, ngày 25/10/2018 của Ban Chấp hành Trung ương Đảng </w:t>
      </w:r>
      <w:r w:rsidR="000B02CE">
        <w:rPr>
          <w:szCs w:val="28"/>
          <w:lang w:val="vi-VN"/>
        </w:rPr>
        <w:t xml:space="preserve">“Quy định trách nhiệm nêu gương của cán bộ, đảng viên, trước hết là Ủy viên Bộ </w:t>
      </w:r>
      <w:r w:rsidR="00174C65">
        <w:rPr>
          <w:szCs w:val="28"/>
          <w:lang w:val="vi-VN"/>
        </w:rPr>
        <w:t xml:space="preserve">Chính trị, Ủy viên Ban Bí thư, Ủy viên Ban Chấp hành Trung ương” gắn với công cuộc chống tham những, lãng phí và thực hiện Nghị quyết Trung ương 4 (khóa XII) về tăng cường xây dựng, chỉnh đốn Đảng; </w:t>
      </w:r>
      <w:r w:rsidR="008C6FAE">
        <w:rPr>
          <w:szCs w:val="28"/>
          <w:lang w:val="vi-VN"/>
        </w:rPr>
        <w:t>ngăn chặn, đẩy lùi sự suy thoái về tư tưởng chính trị, đạo đức lối sống, những biểu hiện “tự diễn biến”, “tự chuyển hóa” trong nội bộ.</w:t>
      </w:r>
    </w:p>
    <w:p w:rsidR="008C6FAE" w:rsidRDefault="008C6FAE" w:rsidP="008C6FAE">
      <w:pPr>
        <w:spacing w:before="40" w:after="40" w:line="300" w:lineRule="auto"/>
        <w:ind w:firstLine="567"/>
        <w:jc w:val="both"/>
        <w:rPr>
          <w:szCs w:val="28"/>
          <w:lang w:val="vi-VN"/>
        </w:rPr>
      </w:pPr>
      <w:r w:rsidRPr="009021DB">
        <w:rPr>
          <w:b/>
          <w:szCs w:val="28"/>
          <w:lang w:val="vi-VN"/>
        </w:rPr>
        <w:t>3.</w:t>
      </w:r>
      <w:r>
        <w:rPr>
          <w:szCs w:val="28"/>
          <w:lang w:val="vi-VN"/>
        </w:rPr>
        <w:t xml:space="preserve"> </w:t>
      </w:r>
      <w:r w:rsidR="00E72B0C">
        <w:rPr>
          <w:szCs w:val="28"/>
          <w:lang w:val="vi-VN"/>
        </w:rPr>
        <w:t xml:space="preserve">Tuyên truyền nội dung các kỳ họp của Quốc hội; các phiên họp thường kỳ của Chính phủ; thông tin về các Nghị quyết, Luật mới được Quốc hội thông qua </w:t>
      </w:r>
      <w:r w:rsidR="00E72B0C">
        <w:rPr>
          <w:szCs w:val="28"/>
          <w:lang w:val="vi-VN"/>
        </w:rPr>
        <w:lastRenderedPageBreak/>
        <w:t>và các chính sách mới có hiệu lực</w:t>
      </w:r>
      <w:r w:rsidR="00AC4B3D">
        <w:rPr>
          <w:szCs w:val="28"/>
          <w:lang w:val="vi-VN"/>
        </w:rPr>
        <w:t xml:space="preserve"> thi hành từ ngày 01/01/2019. Tuyên truyền việc tiếp tục chỉ đạo cải tiến, đổi mới nội dung, chất lượng hoạt động</w:t>
      </w:r>
      <w:r w:rsidR="00DB4703">
        <w:rPr>
          <w:szCs w:val="28"/>
          <w:lang w:val="vi-VN"/>
        </w:rPr>
        <w:t xml:space="preserve"> của Hội đồng nhân dân các cấp, nhất là trong công tác giám sát, quyết định các vấn đề quan trọng của địa phương </w:t>
      </w:r>
      <w:r w:rsidR="00B47A9B">
        <w:rPr>
          <w:szCs w:val="28"/>
          <w:lang w:val="vi-VN"/>
        </w:rPr>
        <w:t>theo thẩm quy</w:t>
      </w:r>
      <w:r w:rsidR="00B47A9B" w:rsidRPr="0019615F">
        <w:rPr>
          <w:color w:val="5B9BD5" w:themeColor="accent1"/>
          <w:szCs w:val="28"/>
          <w:lang w:val="vi-VN"/>
        </w:rPr>
        <w:t>ền</w:t>
      </w:r>
      <w:r w:rsidR="00B47A9B">
        <w:rPr>
          <w:szCs w:val="28"/>
          <w:lang w:val="vi-VN"/>
        </w:rPr>
        <w:t>, chất lượng các kỳ họp, tiế</w:t>
      </w:r>
      <w:r w:rsidR="00BE5283">
        <w:rPr>
          <w:szCs w:val="28"/>
          <w:lang w:val="vi-VN"/>
        </w:rPr>
        <w:t>p xúc cử tri, nâng cao trách nhiệm của người đại biểu Hội đồng nhân dân các cấp.</w:t>
      </w:r>
    </w:p>
    <w:p w:rsidR="00BE5283" w:rsidRDefault="00BE5283" w:rsidP="008C6FAE">
      <w:pPr>
        <w:spacing w:before="40" w:after="40" w:line="300" w:lineRule="auto"/>
        <w:ind w:firstLine="567"/>
        <w:jc w:val="both"/>
        <w:rPr>
          <w:szCs w:val="28"/>
          <w:lang w:val="vi-VN"/>
        </w:rPr>
      </w:pPr>
      <w:r>
        <w:rPr>
          <w:szCs w:val="28"/>
          <w:lang w:val="vi-VN"/>
        </w:rPr>
        <w:t>- Trong quá trình tuyên truyền, cần đề cao trách nhiệm</w:t>
      </w:r>
      <w:r w:rsidR="00661822">
        <w:rPr>
          <w:szCs w:val="28"/>
          <w:lang w:val="vi-VN"/>
        </w:rPr>
        <w:t xml:space="preserve"> chỉ đạo của các cấp, các ngành, trách nhiệm xã hội của doanh nghiệp và trách nhiệm của </w:t>
      </w:r>
      <w:r w:rsidR="00261A59">
        <w:rPr>
          <w:szCs w:val="28"/>
          <w:lang w:val="vi-VN"/>
        </w:rPr>
        <w:t>mỗi người dân đối với sự phát triển của đất nước.</w:t>
      </w:r>
    </w:p>
    <w:p w:rsidR="00261A59" w:rsidRDefault="00261A59" w:rsidP="008C6FAE">
      <w:pPr>
        <w:spacing w:before="40" w:after="40" w:line="300" w:lineRule="auto"/>
        <w:ind w:firstLine="567"/>
        <w:jc w:val="both"/>
        <w:rPr>
          <w:szCs w:val="28"/>
          <w:lang w:val="vi-VN"/>
        </w:rPr>
      </w:pPr>
      <w:r>
        <w:rPr>
          <w:szCs w:val="28"/>
          <w:lang w:val="vi-VN"/>
        </w:rPr>
        <w:t xml:space="preserve">- Phản ánh sự tác động và việc thực hiện các chủ trương, chính sách, pháp luật </w:t>
      </w:r>
      <w:r w:rsidR="001110BC">
        <w:rPr>
          <w:szCs w:val="28"/>
          <w:lang w:val="vi-VN"/>
        </w:rPr>
        <w:t>đối với sự phát triển kinh tế - xã hội của tỉnh, của đất nước.</w:t>
      </w:r>
    </w:p>
    <w:p w:rsidR="001110BC" w:rsidRDefault="001110BC" w:rsidP="008C6FAE">
      <w:pPr>
        <w:spacing w:before="40" w:after="40" w:line="300" w:lineRule="auto"/>
        <w:ind w:firstLine="567"/>
        <w:jc w:val="both"/>
        <w:rPr>
          <w:szCs w:val="28"/>
          <w:lang w:val="vi-VN"/>
        </w:rPr>
      </w:pPr>
      <w:r w:rsidRPr="009021DB">
        <w:rPr>
          <w:b/>
          <w:szCs w:val="28"/>
          <w:lang w:val="vi-VN"/>
        </w:rPr>
        <w:t>4.</w:t>
      </w:r>
      <w:r>
        <w:rPr>
          <w:szCs w:val="28"/>
          <w:lang w:val="vi-VN"/>
        </w:rPr>
        <w:t xml:space="preserve"> Tiếp tục tuyên truyền thực hiện những chính sách, nhiệm vụ, giải pháp</w:t>
      </w:r>
      <w:r w:rsidR="00BD09E6">
        <w:rPr>
          <w:szCs w:val="28"/>
          <w:lang w:val="vi-VN"/>
        </w:rPr>
        <w:t xml:space="preserve"> chủ yếu cải thiện môi trường kinh doanh, nâng cao năng lực cạnh tranh quốc gia, doanh nghiệp và sản phẩm Việt Nam</w:t>
      </w:r>
      <w:r w:rsidR="002A35D3">
        <w:rPr>
          <w:szCs w:val="28"/>
          <w:lang w:val="vi-VN"/>
        </w:rPr>
        <w:t>, nâng cao trình độ phát triển nền kinh tế (đã nêu trong Nghị quyết 19/2018/NQ-CP</w:t>
      </w:r>
      <w:r w:rsidR="0054277F">
        <w:rPr>
          <w:szCs w:val="28"/>
          <w:lang w:val="vi-VN"/>
        </w:rPr>
        <w:t xml:space="preserve"> ngày 15/5/2018 của Chính phủ); kết quả thực hiện cải cách “chỉ số năng lực cạnh tranh</w:t>
      </w:r>
      <w:r w:rsidR="00C51867">
        <w:rPr>
          <w:szCs w:val="28"/>
          <w:lang w:val="vi-VN"/>
        </w:rPr>
        <w:t xml:space="preserve"> cấp tỉnh (PCI)” để đánh giá chất lượng và năng lực quản lý</w:t>
      </w:r>
      <w:r w:rsidR="00B9424C">
        <w:rPr>
          <w:szCs w:val="28"/>
          <w:lang w:val="vi-VN"/>
        </w:rPr>
        <w:t xml:space="preserve"> kinh tế của các tỉnh và thành phố ở Việt Nam.</w:t>
      </w:r>
    </w:p>
    <w:p w:rsidR="00B9424C" w:rsidRDefault="00B9424C" w:rsidP="008C6FAE">
      <w:pPr>
        <w:spacing w:before="40" w:after="40" w:line="300" w:lineRule="auto"/>
        <w:ind w:firstLine="567"/>
        <w:jc w:val="both"/>
        <w:rPr>
          <w:szCs w:val="28"/>
          <w:lang w:val="vi-VN"/>
        </w:rPr>
      </w:pPr>
      <w:r w:rsidRPr="009021DB">
        <w:rPr>
          <w:b/>
          <w:szCs w:val="28"/>
          <w:lang w:val="vi-VN"/>
        </w:rPr>
        <w:t>5.</w:t>
      </w:r>
      <w:r>
        <w:rPr>
          <w:szCs w:val="28"/>
          <w:lang w:val="vi-VN"/>
        </w:rPr>
        <w:t xml:space="preserve"> Tuyên truyền về hội nhập quốc tế.</w:t>
      </w:r>
    </w:p>
    <w:p w:rsidR="00B9424C" w:rsidRDefault="00B9424C" w:rsidP="008C6FAE">
      <w:pPr>
        <w:spacing w:before="40" w:after="40" w:line="300" w:lineRule="auto"/>
        <w:ind w:firstLine="567"/>
        <w:jc w:val="both"/>
        <w:rPr>
          <w:szCs w:val="28"/>
          <w:lang w:val="vi-VN"/>
        </w:rPr>
      </w:pPr>
      <w:r>
        <w:rPr>
          <w:szCs w:val="28"/>
          <w:lang w:val="vi-VN"/>
        </w:rPr>
        <w:t xml:space="preserve">- Tiếp tục tuyên truyền quan điểm, đường lối đối ngoại của Đảng và Nhà nước ta như: Nghị quyết số 06-NQ/TW ngày 5/11/2016, Hội nghị lần thứ tư Ban Chấp hành Trung ương Đảng (khóa XII) về thực hiện có hiệu quả tiến trình hội nhập </w:t>
      </w:r>
      <w:r w:rsidR="00F2138F">
        <w:rPr>
          <w:szCs w:val="28"/>
          <w:lang w:val="vi-VN"/>
        </w:rPr>
        <w:t xml:space="preserve">kinh tế quốc tế, giữ vững ổn định chính trị - xã hội trong bối cảnh nước ta tham gia các hiệp định </w:t>
      </w:r>
      <w:r w:rsidR="00C66402">
        <w:rPr>
          <w:szCs w:val="28"/>
          <w:lang w:val="vi-VN"/>
        </w:rPr>
        <w:t xml:space="preserve">thương mại tự do thế hệ mới; Nghị quyết số 22-NQ/TW ngày </w:t>
      </w:r>
      <w:r w:rsidR="00647CDB">
        <w:rPr>
          <w:szCs w:val="28"/>
          <w:lang w:val="vi-VN"/>
        </w:rPr>
        <w:t>10/4/2013 của Bộ Chính trị (khóa XI) về hội nhập quốc tế; tinh thần chủ động</w:t>
      </w:r>
      <w:r w:rsidR="00B54AEF">
        <w:rPr>
          <w:szCs w:val="28"/>
          <w:lang w:val="vi-VN"/>
        </w:rPr>
        <w:t xml:space="preserve"> và tích cực hội nhập quốc tế vì lợi ích quốc gia –dân tộc; bối cảnh mới trong nước và quốc tế năm 2019 tác động đến quá trình hội nhập của Việt Nam.</w:t>
      </w:r>
    </w:p>
    <w:p w:rsidR="00B54AEF" w:rsidRDefault="005540AA" w:rsidP="008C6FAE">
      <w:pPr>
        <w:spacing w:before="40" w:after="40" w:line="300" w:lineRule="auto"/>
        <w:ind w:firstLine="567"/>
        <w:jc w:val="both"/>
        <w:rPr>
          <w:szCs w:val="28"/>
          <w:lang w:val="vi-VN"/>
        </w:rPr>
      </w:pPr>
      <w:r>
        <w:rPr>
          <w:szCs w:val="28"/>
          <w:lang w:val="vi-VN"/>
        </w:rPr>
        <w:t xml:space="preserve">Tuyên truyền mở rộng việc hợp tác quốc tế trên nhiều lĩnh vực phù hợp với tình hình thực tế của tỉnh Phú Thọ; việc triển khai thỏa thuận quốc tế </w:t>
      </w:r>
      <w:r w:rsidR="00C65F16">
        <w:rPr>
          <w:szCs w:val="28"/>
          <w:lang w:val="vi-VN"/>
        </w:rPr>
        <w:t>đã được ký kết giữa tỉnh với các địa phương của các nước và tổ chức quốc tế. Tuyên truyền</w:t>
      </w:r>
      <w:r w:rsidR="009B39C0">
        <w:rPr>
          <w:szCs w:val="28"/>
          <w:lang w:val="vi-VN"/>
        </w:rPr>
        <w:t xml:space="preserve"> công tác thông tin đối ngoại, đẩy mạnh quảng bá hai Di sản văn hóa phi vật thể </w:t>
      </w:r>
      <w:r w:rsidR="00AB0560">
        <w:rPr>
          <w:szCs w:val="28"/>
          <w:lang w:val="vi-VN"/>
        </w:rPr>
        <w:t>đại diện của nhân loài đến đồng bào trong, ngoài nước và bạn bè quốc tế.</w:t>
      </w:r>
    </w:p>
    <w:p w:rsidR="0060516D" w:rsidRDefault="0060516D" w:rsidP="008C6FAE">
      <w:pPr>
        <w:spacing w:before="40" w:after="40" w:line="300" w:lineRule="auto"/>
        <w:ind w:firstLine="567"/>
        <w:jc w:val="both"/>
        <w:rPr>
          <w:szCs w:val="28"/>
          <w:lang w:val="vi-VN"/>
        </w:rPr>
      </w:pPr>
      <w:r>
        <w:rPr>
          <w:szCs w:val="28"/>
          <w:lang w:val="vi-VN"/>
        </w:rPr>
        <w:t>- Những hoạt động đối ngoại lớn của Đảng và Nhà nước ta</w:t>
      </w:r>
      <w:r w:rsidR="001040EA">
        <w:rPr>
          <w:szCs w:val="28"/>
          <w:lang w:val="vi-VN"/>
        </w:rPr>
        <w:t xml:space="preserve">, những hoạt động ngoại giao nhân dân tiêu biểu, các hoạt động của Việt Nam đăng cai tổ chức </w:t>
      </w:r>
      <w:r w:rsidR="00A8602C">
        <w:rPr>
          <w:szCs w:val="28"/>
          <w:lang w:val="vi-VN"/>
        </w:rPr>
        <w:t>hội nghị quốc tế, tham gia ASEM, APEC, Cộng đồng ASEAN</w:t>
      </w:r>
      <w:r w:rsidR="006B27F2">
        <w:rPr>
          <w:szCs w:val="28"/>
          <w:lang w:val="vi-VN"/>
        </w:rPr>
        <w:t>...; những nỗ lực hoàn thành khuôn khổ pháp lý, chuẩn bị cho việc ký kết Hiếp định Thương mại tự do Việt Nam – EU (EVFTA).</w:t>
      </w:r>
    </w:p>
    <w:p w:rsidR="006B27F2" w:rsidRDefault="006B27F2" w:rsidP="004C7C93">
      <w:pPr>
        <w:spacing w:before="40" w:after="40" w:line="300" w:lineRule="auto"/>
        <w:ind w:firstLine="567"/>
        <w:jc w:val="both"/>
        <w:rPr>
          <w:szCs w:val="28"/>
          <w:lang w:val="vi-VN"/>
        </w:rPr>
      </w:pPr>
      <w:r>
        <w:rPr>
          <w:szCs w:val="28"/>
          <w:lang w:val="vi-VN"/>
        </w:rPr>
        <w:lastRenderedPageBreak/>
        <w:t xml:space="preserve">- </w:t>
      </w:r>
      <w:r w:rsidR="009C6357">
        <w:rPr>
          <w:szCs w:val="28"/>
          <w:lang w:val="vi-VN"/>
        </w:rPr>
        <w:t>Những đóng góp của Việt Nam trong thúc đẩy hợp tác kinh tế đa phương và tự do hóa thương mại thông qua quá trình đàm phán</w:t>
      </w:r>
      <w:r w:rsidR="00EE5041">
        <w:rPr>
          <w:szCs w:val="28"/>
          <w:lang w:val="vi-VN"/>
        </w:rPr>
        <w:t xml:space="preserve"> Hiệp định Đối tác Kinh tế toàn diện khu vực (RCEP) bao gồm 10 nước thành viên ASEAN</w:t>
      </w:r>
      <w:r w:rsidR="00EE4089">
        <w:rPr>
          <w:szCs w:val="28"/>
          <w:lang w:val="vi-VN"/>
        </w:rPr>
        <w:t xml:space="preserve"> và 6 quốc gia mà ASEAN đã ký hiệp định thương mại tự do (Australia, Trung Quốc, Ấn Độ, Nhật Bản, Hàn Quốc và New Zealand), </w:t>
      </w:r>
      <w:r w:rsidR="008B44DC">
        <w:rPr>
          <w:szCs w:val="28"/>
          <w:lang w:val="vi-VN"/>
        </w:rPr>
        <w:t>với các nước tham gia chiếm một nửa dân số thể giới và 1/3 kim ngach thương mại toàn cầu.</w:t>
      </w:r>
    </w:p>
    <w:p w:rsidR="008B44DC" w:rsidRDefault="008B44DC" w:rsidP="004C7C93">
      <w:pPr>
        <w:spacing w:before="40" w:after="40" w:line="300" w:lineRule="auto"/>
        <w:ind w:firstLine="567"/>
        <w:jc w:val="both"/>
        <w:rPr>
          <w:szCs w:val="28"/>
          <w:lang w:val="vi-VN"/>
        </w:rPr>
      </w:pPr>
      <w:r>
        <w:rPr>
          <w:szCs w:val="28"/>
          <w:lang w:val="vi-VN"/>
        </w:rPr>
        <w:t xml:space="preserve">- </w:t>
      </w:r>
      <w:r w:rsidR="00973188">
        <w:rPr>
          <w:szCs w:val="28"/>
          <w:lang w:val="vi-VN"/>
        </w:rPr>
        <w:t xml:space="preserve">Việc Việt Nam ứng cử Ủy viên không thường trực Hội đồng Bảo an Liên Hiệp quốc nhiệm kỳ 2020 – 2021: Vai trò, </w:t>
      </w:r>
      <w:r w:rsidR="0026526F">
        <w:rPr>
          <w:szCs w:val="28"/>
          <w:lang w:val="vi-VN"/>
        </w:rPr>
        <w:t xml:space="preserve">những lợi ích đối với quốc gia; cơ hội để nâng cao vị thế trên trường quốc tế và đề xuất, tham gia quyết định các vấn đề quan trọng liên quan đến </w:t>
      </w:r>
      <w:r w:rsidR="00B6027D">
        <w:rPr>
          <w:szCs w:val="28"/>
          <w:lang w:val="vi-VN"/>
        </w:rPr>
        <w:t>khu vực và thế giới.</w:t>
      </w:r>
    </w:p>
    <w:p w:rsidR="00FD3864" w:rsidRDefault="00B6027D" w:rsidP="004C7C93">
      <w:pPr>
        <w:spacing w:before="40" w:after="40" w:line="300" w:lineRule="auto"/>
        <w:ind w:firstLine="567"/>
        <w:jc w:val="both"/>
        <w:rPr>
          <w:szCs w:val="28"/>
          <w:lang w:val="vi-VN"/>
        </w:rPr>
      </w:pPr>
      <w:r>
        <w:rPr>
          <w:szCs w:val="28"/>
          <w:lang w:val="vi-VN"/>
        </w:rPr>
        <w:t>- Tiếp tục tuyên truyền các nội dung về Hiệp định đối tác Toàn diện và Tiến bộ xuyên Thái Bình Dương (CPTPP)</w:t>
      </w:r>
      <w:r w:rsidR="008957F5">
        <w:rPr>
          <w:szCs w:val="28"/>
          <w:lang w:val="vi-VN"/>
        </w:rPr>
        <w:t xml:space="preserve"> đem lại lợi ích cụ thể cho tất cả các nước</w:t>
      </w:r>
      <w:r w:rsidR="00781B88">
        <w:rPr>
          <w:szCs w:val="28"/>
          <w:lang w:val="vi-VN"/>
        </w:rPr>
        <w:t xml:space="preserve"> tham gia sau khi có hiệu lực vào năm 2019. Với Việt Nam, CPTPP thúc đẩy xu hướng hợp tác trong khu vực Châu Á – Thái Bình Dương</w:t>
      </w:r>
      <w:r w:rsidR="00880F38">
        <w:rPr>
          <w:szCs w:val="28"/>
          <w:lang w:val="vi-VN"/>
        </w:rPr>
        <w:t>. Hiệp định sẽ thúc đẩy xuất khẩu hàng hóa sang các thị trường lớn như Nhật Bản,</w:t>
      </w:r>
      <w:r w:rsidR="00880F38" w:rsidRPr="00880F38">
        <w:rPr>
          <w:szCs w:val="28"/>
          <w:lang w:val="vi-VN"/>
        </w:rPr>
        <w:t xml:space="preserve"> </w:t>
      </w:r>
      <w:r w:rsidR="00880F38">
        <w:rPr>
          <w:szCs w:val="28"/>
          <w:lang w:val="vi-VN"/>
        </w:rPr>
        <w:t>Australia</w:t>
      </w:r>
      <w:r w:rsidR="00A5486D">
        <w:rPr>
          <w:szCs w:val="28"/>
          <w:lang w:val="vi-VN"/>
        </w:rPr>
        <w:t>, Canada, Mexico cũng như thu hút đầu tư nước ngoài vào các ngành</w:t>
      </w:r>
      <w:r w:rsidR="002F54CB">
        <w:rPr>
          <w:szCs w:val="28"/>
          <w:lang w:val="vi-VN"/>
        </w:rPr>
        <w:t xml:space="preserve">, lĩnh vực mà Việt Nam đang có nhu cầu phát triển. Lợi ích mang tính lâu dài là giúp Việt Nam hoàn thiện thể chế, cơ chế trong nước, tạo môi trường đầu tư – kinh doanh thông thoáng, minh bạch. Là nước tham gia từ đầu thì Việt Nam </w:t>
      </w:r>
      <w:r w:rsidR="00FD3864">
        <w:rPr>
          <w:szCs w:val="28"/>
          <w:lang w:val="vi-VN"/>
        </w:rPr>
        <w:t xml:space="preserve">sẽ có lợi thế hơn trong việc bảo vệ các lợi ích của mình. </w:t>
      </w:r>
    </w:p>
    <w:p w:rsidR="00FD3864" w:rsidRDefault="00FD3864" w:rsidP="004C7C93">
      <w:pPr>
        <w:spacing w:before="40" w:after="40" w:line="300" w:lineRule="auto"/>
        <w:ind w:firstLine="567"/>
        <w:jc w:val="both"/>
        <w:rPr>
          <w:szCs w:val="28"/>
          <w:lang w:val="vi-VN"/>
        </w:rPr>
      </w:pPr>
      <w:r>
        <w:rPr>
          <w:szCs w:val="28"/>
          <w:lang w:val="vi-VN"/>
        </w:rPr>
        <w:t>- Trách nhiệm thực hiện cam kết quốc tế và các hiệp định thương mại tự do mà Việt Nam đã ký kết.</w:t>
      </w:r>
    </w:p>
    <w:p w:rsidR="00221D49" w:rsidRDefault="00FD3864" w:rsidP="004C7C93">
      <w:pPr>
        <w:spacing w:before="40" w:after="40" w:line="300" w:lineRule="auto"/>
        <w:ind w:firstLine="567"/>
        <w:jc w:val="both"/>
        <w:rPr>
          <w:szCs w:val="28"/>
          <w:lang w:val="vi-VN"/>
        </w:rPr>
      </w:pPr>
      <w:r w:rsidRPr="009021DB">
        <w:rPr>
          <w:b/>
          <w:szCs w:val="28"/>
          <w:lang w:val="vi-VN"/>
        </w:rPr>
        <w:t>6.</w:t>
      </w:r>
      <w:r>
        <w:rPr>
          <w:szCs w:val="28"/>
          <w:lang w:val="vi-VN"/>
        </w:rPr>
        <w:t xml:space="preserve"> Phản ánh thực tiến triển khai các chủ trương, chính sách về văn hóa, xã hội, giáo dục – đào tạo, việc làm, y tế</w:t>
      </w:r>
      <w:r w:rsidR="00514D1F">
        <w:rPr>
          <w:szCs w:val="28"/>
          <w:lang w:val="vi-VN"/>
        </w:rPr>
        <w:t>, các chính sách về an sinh xã hội; tăng cường quản lý tài nguyên, bảo vệ môi trường, vệ sinh an toàn thực phẩm, bại trừ các tệ nạn xã hội</w:t>
      </w:r>
      <w:r w:rsidR="00221D49">
        <w:rPr>
          <w:szCs w:val="28"/>
          <w:lang w:val="vi-VN"/>
        </w:rPr>
        <w:t>; an toàn giao thông, phòng chống và ứng phó có hiệu quả với thiên tai, biến đổi khí hậu.</w:t>
      </w:r>
    </w:p>
    <w:p w:rsidR="00B6027D" w:rsidRDefault="00323A96" w:rsidP="004C7C93">
      <w:pPr>
        <w:spacing w:before="40" w:after="40" w:line="300" w:lineRule="auto"/>
        <w:ind w:firstLine="567"/>
        <w:jc w:val="both"/>
        <w:rPr>
          <w:szCs w:val="28"/>
          <w:lang w:val="vi-VN"/>
        </w:rPr>
      </w:pPr>
      <w:r w:rsidRPr="009021DB">
        <w:rPr>
          <w:b/>
          <w:szCs w:val="28"/>
          <w:lang w:val="vi-VN"/>
        </w:rPr>
        <w:t>7.</w:t>
      </w:r>
      <w:r>
        <w:rPr>
          <w:szCs w:val="28"/>
          <w:lang w:val="vi-VN"/>
        </w:rPr>
        <w:t xml:space="preserve"> Đẩy mạnh tuyên truyền phong trào thi đua yêu nước của các cấp, các ngành</w:t>
      </w:r>
      <w:r w:rsidR="00A32E2E">
        <w:rPr>
          <w:szCs w:val="28"/>
          <w:lang w:val="vi-VN"/>
        </w:rPr>
        <w:t>, các đoàn thể chính trị -  xã hội, các địa phương, đơn vị trong tỉnh; cổ vũ tinh thần lao động sáng tạo, ý chí vượt khó</w:t>
      </w:r>
      <w:r w:rsidR="003E59CD">
        <w:rPr>
          <w:szCs w:val="28"/>
          <w:lang w:val="vi-VN"/>
        </w:rPr>
        <w:t>, ý thức tự cường của doanh nghiệp và mọi tầng lớp nhân dân; phát hiện, biểu dương và nhân rộng mô hình mới, cách làm hay</w:t>
      </w:r>
      <w:r w:rsidR="00B56A97">
        <w:rPr>
          <w:szCs w:val="28"/>
          <w:lang w:val="vi-VN"/>
        </w:rPr>
        <w:t>, điển hình tiên tiến trong lĩnh vực phát triển kinh tế xã hội.</w:t>
      </w:r>
    </w:p>
    <w:p w:rsidR="00A34690" w:rsidRPr="00A34690" w:rsidRDefault="00B56A97" w:rsidP="004C7C93">
      <w:pPr>
        <w:spacing w:before="40" w:after="40" w:line="300" w:lineRule="auto"/>
        <w:ind w:firstLine="567"/>
        <w:jc w:val="both"/>
        <w:rPr>
          <w:szCs w:val="28"/>
          <w:lang w:val="vi-VN"/>
        </w:rPr>
      </w:pPr>
      <w:r w:rsidRPr="009021DB">
        <w:rPr>
          <w:b/>
          <w:szCs w:val="28"/>
          <w:lang w:val="vi-VN"/>
        </w:rPr>
        <w:t>8.</w:t>
      </w:r>
      <w:r>
        <w:rPr>
          <w:szCs w:val="28"/>
          <w:lang w:val="vi-VN"/>
        </w:rPr>
        <w:t xml:space="preserve"> Đấu tranh phản bác các luận điệu sai trái, thù địch xuyên tạc về tình hình kinh tế - xã hội</w:t>
      </w:r>
      <w:r w:rsidR="00CD306B">
        <w:rPr>
          <w:szCs w:val="28"/>
          <w:lang w:val="vi-VN"/>
        </w:rPr>
        <w:t xml:space="preserve"> nước ta, xuyên tạc quan điểm, đường lối phát triển kinh tế - xã hội của Đảng, Nhà nước ta.</w:t>
      </w:r>
    </w:p>
    <w:p w:rsidR="00CD306B" w:rsidRPr="00EC2266" w:rsidRDefault="001752F5" w:rsidP="008C6FAE">
      <w:pPr>
        <w:spacing w:before="40" w:after="40" w:line="300" w:lineRule="auto"/>
        <w:ind w:firstLine="567"/>
        <w:jc w:val="both"/>
        <w:rPr>
          <w:b/>
          <w:szCs w:val="28"/>
          <w:lang w:val="vi-VN"/>
        </w:rPr>
      </w:pPr>
      <w:r w:rsidRPr="00EC2266">
        <w:rPr>
          <w:b/>
          <w:szCs w:val="28"/>
          <w:lang w:val="vi-VN"/>
        </w:rPr>
        <w:lastRenderedPageBreak/>
        <w:t>III. TỔ CHỨC THỰC HIỆN</w:t>
      </w:r>
    </w:p>
    <w:p w:rsidR="009021DB" w:rsidRPr="00EC2266" w:rsidRDefault="009021DB" w:rsidP="008C6FAE">
      <w:pPr>
        <w:spacing w:before="40" w:after="40" w:line="300" w:lineRule="auto"/>
        <w:ind w:firstLine="567"/>
        <w:jc w:val="both"/>
        <w:rPr>
          <w:b/>
          <w:szCs w:val="28"/>
          <w:lang w:val="vi-VN"/>
        </w:rPr>
      </w:pPr>
      <w:r w:rsidRPr="00EC2266">
        <w:rPr>
          <w:b/>
          <w:szCs w:val="28"/>
          <w:lang w:val="vi-VN"/>
        </w:rPr>
        <w:t>1. Ban Tuyên giáo Huyện ủy</w:t>
      </w:r>
    </w:p>
    <w:p w:rsidR="009021DB" w:rsidRPr="00EC2266" w:rsidRDefault="009021DB" w:rsidP="008C6FAE">
      <w:pPr>
        <w:spacing w:before="40" w:after="40" w:line="300" w:lineRule="auto"/>
        <w:ind w:firstLine="567"/>
        <w:jc w:val="both"/>
        <w:rPr>
          <w:szCs w:val="28"/>
          <w:lang w:val="vi-VN"/>
        </w:rPr>
      </w:pPr>
      <w:r w:rsidRPr="00EC2266">
        <w:rPr>
          <w:szCs w:val="28"/>
          <w:lang w:val="vi-VN"/>
        </w:rPr>
        <w:t xml:space="preserve">- </w:t>
      </w:r>
      <w:r w:rsidR="005D4BE5" w:rsidRPr="00EC2266">
        <w:rPr>
          <w:szCs w:val="28"/>
          <w:lang w:val="vi-VN"/>
        </w:rPr>
        <w:t>Xây dựng hướng dẫn, chỉ đạo và định hướng công tác tuyên truyền các chỉ thị, nghị quyết của Đảng, chính sách, pháp luật của Nhà nước về phát triển kinh tế - xã hội; chương trình hành động, nhiệm vụ, giải pháp</w:t>
      </w:r>
      <w:r w:rsidR="002C1353" w:rsidRPr="00EC2266">
        <w:rPr>
          <w:szCs w:val="28"/>
          <w:lang w:val="vi-VN"/>
        </w:rPr>
        <w:t xml:space="preserve"> và phát động phong trào thi đua yêu nước thực hiện các nhiệm vụ phát triển kinh tế - xã hội của đất nước, của tỉnh</w:t>
      </w:r>
      <w:r w:rsidR="002A7DCF" w:rsidRPr="00EC2266">
        <w:rPr>
          <w:szCs w:val="28"/>
          <w:lang w:val="vi-VN"/>
        </w:rPr>
        <w:t>, của huyện</w:t>
      </w:r>
      <w:r w:rsidR="002C1353" w:rsidRPr="00EC2266">
        <w:rPr>
          <w:szCs w:val="28"/>
          <w:lang w:val="vi-VN"/>
        </w:rPr>
        <w:t xml:space="preserve"> năm 2019.</w:t>
      </w:r>
    </w:p>
    <w:p w:rsidR="002C1353" w:rsidRPr="00EC2266" w:rsidRDefault="002C1353" w:rsidP="008C6FAE">
      <w:pPr>
        <w:spacing w:before="40" w:after="40" w:line="300" w:lineRule="auto"/>
        <w:ind w:firstLine="567"/>
        <w:jc w:val="both"/>
        <w:rPr>
          <w:szCs w:val="28"/>
          <w:lang w:val="vi-VN"/>
        </w:rPr>
      </w:pPr>
      <w:r w:rsidRPr="00EC2266">
        <w:rPr>
          <w:szCs w:val="28"/>
          <w:lang w:val="vi-VN"/>
        </w:rPr>
        <w:t xml:space="preserve">- </w:t>
      </w:r>
      <w:r w:rsidR="00CB220C" w:rsidRPr="00EC2266">
        <w:rPr>
          <w:szCs w:val="28"/>
          <w:lang w:val="vi-VN"/>
        </w:rPr>
        <w:t xml:space="preserve">Chỉ đạo tăng cường hoạt động của đội ngũ báo cáo viên, tuyên truyền viên, </w:t>
      </w:r>
      <w:r w:rsidR="008E50EB" w:rsidRPr="00EC2266">
        <w:rPr>
          <w:szCs w:val="28"/>
          <w:lang w:val="vi-VN"/>
        </w:rPr>
        <w:t>cộng tác viên dư luận xã hội; tăng cường định hướng tuyên truyền tạ</w:t>
      </w:r>
      <w:r w:rsidR="007F2AB8" w:rsidRPr="00EC2266">
        <w:rPr>
          <w:szCs w:val="28"/>
          <w:lang w:val="vi-VN"/>
        </w:rPr>
        <w:t>i H</w:t>
      </w:r>
      <w:r w:rsidR="002A7DCF" w:rsidRPr="00EC2266">
        <w:rPr>
          <w:szCs w:val="28"/>
          <w:lang w:val="vi-VN"/>
        </w:rPr>
        <w:t>ộ</w:t>
      </w:r>
      <w:r w:rsidR="009A0862" w:rsidRPr="00EC2266">
        <w:rPr>
          <w:szCs w:val="28"/>
          <w:lang w:val="vi-VN"/>
        </w:rPr>
        <w:t>i nghị báo cáo viên</w:t>
      </w:r>
      <w:r w:rsidR="007F2AB8" w:rsidRPr="00EC2266">
        <w:rPr>
          <w:szCs w:val="28"/>
          <w:lang w:val="vi-VN"/>
        </w:rPr>
        <w:t>, H</w:t>
      </w:r>
      <w:r w:rsidR="002A7DCF" w:rsidRPr="00EC2266">
        <w:rPr>
          <w:szCs w:val="28"/>
          <w:lang w:val="vi-VN"/>
        </w:rPr>
        <w:t>ội nghị giao ban</w:t>
      </w:r>
      <w:r w:rsidR="00061957">
        <w:rPr>
          <w:szCs w:val="28"/>
          <w:lang w:val="vi-VN"/>
        </w:rPr>
        <w:t>, Hội nghị cộng tác viên dư</w:t>
      </w:r>
      <w:r w:rsidR="007F2AB8" w:rsidRPr="00EC2266">
        <w:rPr>
          <w:szCs w:val="28"/>
          <w:lang w:val="vi-VN"/>
        </w:rPr>
        <w:t xml:space="preserve"> luận xã hội của huyện</w:t>
      </w:r>
      <w:r w:rsidR="00061957">
        <w:rPr>
          <w:szCs w:val="28"/>
          <w:lang w:val="vi-VN"/>
        </w:rPr>
        <w:t>; trên tài liệu</w:t>
      </w:r>
      <w:r w:rsidR="009A0862" w:rsidRPr="00EC2266">
        <w:rPr>
          <w:szCs w:val="28"/>
          <w:lang w:val="vi-VN"/>
        </w:rPr>
        <w:t xml:space="preserve"> định hướng sinh hoạt chi bộ</w:t>
      </w:r>
      <w:r w:rsidR="00F741BE" w:rsidRPr="00EC2266">
        <w:rPr>
          <w:szCs w:val="28"/>
          <w:lang w:val="vi-VN"/>
        </w:rPr>
        <w:t xml:space="preserve"> và thông tin tuyên truyền viên</w:t>
      </w:r>
      <w:r w:rsidR="00277C81" w:rsidRPr="00EC2266">
        <w:rPr>
          <w:szCs w:val="28"/>
          <w:lang w:val="vi-VN"/>
        </w:rPr>
        <w:t>...</w:t>
      </w:r>
    </w:p>
    <w:p w:rsidR="00277C81" w:rsidRPr="00EC2266" w:rsidRDefault="00277C81" w:rsidP="008C6FAE">
      <w:pPr>
        <w:spacing w:before="40" w:after="40" w:line="300" w:lineRule="auto"/>
        <w:ind w:firstLine="567"/>
        <w:jc w:val="both"/>
        <w:rPr>
          <w:szCs w:val="28"/>
          <w:lang w:val="vi-VN"/>
        </w:rPr>
      </w:pPr>
      <w:r w:rsidRPr="00EC2266">
        <w:rPr>
          <w:szCs w:val="28"/>
          <w:lang w:val="vi-VN"/>
        </w:rPr>
        <w:t>- Chỉ đạo việc nắm bắt tư tưởng, tâm trạng cán bộ, đảng viên, nhân</w:t>
      </w:r>
      <w:r w:rsidR="00061957">
        <w:rPr>
          <w:szCs w:val="28"/>
          <w:lang w:val="vi-VN"/>
        </w:rPr>
        <w:t xml:space="preserve"> dân trên</w:t>
      </w:r>
      <w:r w:rsidR="00F72432" w:rsidRPr="00EC2266">
        <w:rPr>
          <w:szCs w:val="28"/>
          <w:lang w:val="vi-VN"/>
        </w:rPr>
        <w:t xml:space="preserve"> các mặt đời sống kinh tế - xã hội; chủ động dự báo, định hướng tư tưởng, dư luận xã hội những vấn đề này sinh trước những tác động</w:t>
      </w:r>
      <w:r w:rsidR="00596241" w:rsidRPr="00EC2266">
        <w:rPr>
          <w:szCs w:val="28"/>
          <w:lang w:val="vi-VN"/>
        </w:rPr>
        <w:t xml:space="preserve"> của tình hình trong nước, khu vực và quốc tế.</w:t>
      </w:r>
    </w:p>
    <w:p w:rsidR="00586878" w:rsidRDefault="0023708A" w:rsidP="008C6FAE">
      <w:pPr>
        <w:spacing w:before="40" w:after="40" w:line="300" w:lineRule="auto"/>
        <w:ind w:firstLine="567"/>
        <w:jc w:val="both"/>
        <w:rPr>
          <w:rFonts w:eastAsiaTheme="minorHAnsi"/>
          <w:b/>
          <w:szCs w:val="28"/>
          <w:lang w:val="vi-VN"/>
        </w:rPr>
      </w:pPr>
      <w:r>
        <w:rPr>
          <w:rFonts w:eastAsiaTheme="minorHAnsi"/>
          <w:b/>
          <w:szCs w:val="28"/>
        </w:rPr>
        <w:t>2</w:t>
      </w:r>
      <w:r w:rsidR="00586878" w:rsidRPr="00EC2266">
        <w:rPr>
          <w:rFonts w:eastAsiaTheme="minorHAnsi"/>
          <w:b/>
          <w:szCs w:val="28"/>
        </w:rPr>
        <w:t>. Mặt trận Tổ quố</w:t>
      </w:r>
      <w:r w:rsidR="00EC2266" w:rsidRPr="00EC2266">
        <w:rPr>
          <w:rFonts w:eastAsiaTheme="minorHAnsi"/>
          <w:b/>
          <w:szCs w:val="28"/>
        </w:rPr>
        <w:t>c</w:t>
      </w:r>
      <w:r w:rsidR="00586878" w:rsidRPr="00EC2266">
        <w:rPr>
          <w:rFonts w:eastAsiaTheme="minorHAnsi"/>
          <w:b/>
          <w:szCs w:val="28"/>
        </w:rPr>
        <w:t xml:space="preserve"> và các đoàn thể chính trị - xã hộ</w:t>
      </w:r>
      <w:r w:rsidR="00EC2266" w:rsidRPr="00EC2266">
        <w:rPr>
          <w:rFonts w:eastAsiaTheme="minorHAnsi"/>
          <w:b/>
          <w:szCs w:val="28"/>
        </w:rPr>
        <w:t>i</w:t>
      </w:r>
      <w:r w:rsidR="00EC2266" w:rsidRPr="00EC2266">
        <w:rPr>
          <w:rFonts w:eastAsiaTheme="minorHAnsi"/>
          <w:b/>
          <w:szCs w:val="28"/>
          <w:lang w:val="vi-VN"/>
        </w:rPr>
        <w:t xml:space="preserve"> cấp huyện</w:t>
      </w:r>
    </w:p>
    <w:p w:rsidR="0023708A" w:rsidRDefault="00430AB8" w:rsidP="008C6FAE">
      <w:pPr>
        <w:spacing w:before="40" w:after="40" w:line="300" w:lineRule="auto"/>
        <w:ind w:firstLine="567"/>
        <w:jc w:val="both"/>
        <w:rPr>
          <w:rFonts w:eastAsiaTheme="minorHAnsi"/>
          <w:szCs w:val="28"/>
          <w:lang w:val="vi-VN"/>
        </w:rPr>
      </w:pPr>
      <w:r>
        <w:rPr>
          <w:rFonts w:eastAsiaTheme="minorHAnsi"/>
          <w:szCs w:val="28"/>
          <w:lang w:val="vi-VN"/>
        </w:rPr>
        <w:t>- Xây dựng kế hoạch tuyên truyền, vận động phát huy quyền làm chủ củ</w:t>
      </w:r>
      <w:r w:rsidR="003D0208">
        <w:rPr>
          <w:rFonts w:eastAsiaTheme="minorHAnsi"/>
          <w:szCs w:val="28"/>
          <w:lang w:val="vi-VN"/>
        </w:rPr>
        <w:t xml:space="preserve">a nhân dân </w:t>
      </w:r>
      <w:r>
        <w:rPr>
          <w:rFonts w:eastAsiaTheme="minorHAnsi"/>
          <w:szCs w:val="28"/>
          <w:lang w:val="vi-VN"/>
        </w:rPr>
        <w:t>trong mọi lĩnh vực</w:t>
      </w:r>
      <w:r w:rsidR="0023708A">
        <w:rPr>
          <w:rFonts w:eastAsiaTheme="minorHAnsi"/>
          <w:szCs w:val="28"/>
          <w:lang w:val="vi-VN"/>
        </w:rPr>
        <w:t xml:space="preserve">, tạo sự đồng thuận </w:t>
      </w:r>
      <w:r w:rsidR="003D0208">
        <w:rPr>
          <w:rFonts w:eastAsiaTheme="minorHAnsi"/>
          <w:szCs w:val="28"/>
          <w:lang w:val="vi-VN"/>
        </w:rPr>
        <w:t xml:space="preserve">trong </w:t>
      </w:r>
      <w:r w:rsidR="0023708A">
        <w:rPr>
          <w:rFonts w:eastAsiaTheme="minorHAnsi"/>
          <w:szCs w:val="28"/>
          <w:lang w:val="vi-VN"/>
        </w:rPr>
        <w:t>xã hội, tăng cường khối đại đoàn kết toàn dân tham gia vào các chương trình phát triển kinh tế - xã hội.</w:t>
      </w:r>
    </w:p>
    <w:p w:rsidR="00EC2266" w:rsidRPr="009E7F6F" w:rsidRDefault="0023708A" w:rsidP="009E7F6F">
      <w:pPr>
        <w:spacing w:before="40" w:after="40" w:line="300" w:lineRule="auto"/>
        <w:ind w:firstLine="567"/>
        <w:jc w:val="both"/>
        <w:rPr>
          <w:rFonts w:eastAsiaTheme="minorHAnsi"/>
          <w:szCs w:val="28"/>
          <w:lang w:val="vi-VN"/>
        </w:rPr>
      </w:pPr>
      <w:r>
        <w:rPr>
          <w:rFonts w:eastAsiaTheme="minorHAnsi"/>
          <w:szCs w:val="28"/>
          <w:lang w:val="vi-VN"/>
        </w:rPr>
        <w:t xml:space="preserve">- Tích cực thực hiện và giám sát việc thực hiện nhiệm vụ phát triển kinh tế - xã hội </w:t>
      </w:r>
      <w:r w:rsidR="009E7F6F">
        <w:rPr>
          <w:rFonts w:eastAsiaTheme="minorHAnsi"/>
          <w:szCs w:val="28"/>
          <w:lang w:val="vi-VN"/>
        </w:rPr>
        <w:t>năm 2019 trên địa bàn huyện.</w:t>
      </w:r>
    </w:p>
    <w:p w:rsidR="00586878" w:rsidRDefault="00EB4DC3" w:rsidP="00586878">
      <w:pPr>
        <w:spacing w:before="40" w:after="40" w:line="300" w:lineRule="auto"/>
        <w:ind w:firstLine="567"/>
        <w:jc w:val="both"/>
        <w:rPr>
          <w:rFonts w:eastAsiaTheme="minorHAnsi"/>
          <w:b/>
          <w:spacing w:val="-6"/>
          <w:szCs w:val="28"/>
        </w:rPr>
      </w:pPr>
      <w:r>
        <w:rPr>
          <w:rFonts w:eastAsiaTheme="minorHAnsi"/>
          <w:b/>
          <w:szCs w:val="28"/>
        </w:rPr>
        <w:t>3</w:t>
      </w:r>
      <w:r w:rsidR="00586878" w:rsidRPr="00EC2266">
        <w:rPr>
          <w:rFonts w:eastAsiaTheme="minorHAnsi"/>
          <w:b/>
          <w:szCs w:val="28"/>
        </w:rPr>
        <w:t xml:space="preserve">. </w:t>
      </w:r>
      <w:r w:rsidR="00586878" w:rsidRPr="00EC2266">
        <w:rPr>
          <w:rFonts w:eastAsiaTheme="minorHAnsi"/>
          <w:b/>
          <w:spacing w:val="-6"/>
          <w:szCs w:val="28"/>
        </w:rPr>
        <w:t>Phòng Văn hóa và Thông tin</w:t>
      </w:r>
    </w:p>
    <w:p w:rsidR="009E7F6F" w:rsidRDefault="00DE689B" w:rsidP="00DE689B">
      <w:pPr>
        <w:spacing w:before="40" w:after="40" w:line="300" w:lineRule="auto"/>
        <w:ind w:firstLine="567"/>
        <w:jc w:val="both"/>
        <w:rPr>
          <w:rFonts w:eastAsia="Arial Unicode MS"/>
          <w:szCs w:val="28"/>
          <w:lang w:val="vi-VN" w:eastAsia="zh-CN"/>
        </w:rPr>
      </w:pPr>
      <w:r w:rsidRPr="0024168D">
        <w:rPr>
          <w:rFonts w:eastAsia="Arial Unicode MS"/>
          <w:szCs w:val="28"/>
          <w:lang w:eastAsia="zh-CN"/>
        </w:rPr>
        <w:t>- Phối hợp vớ</w:t>
      </w:r>
      <w:r>
        <w:rPr>
          <w:rFonts w:eastAsia="Arial Unicode MS"/>
          <w:szCs w:val="28"/>
          <w:lang w:eastAsia="zh-CN"/>
        </w:rPr>
        <w:t>i Ban Tuyên giáo Huyện</w:t>
      </w:r>
      <w:r w:rsidRPr="0024168D">
        <w:rPr>
          <w:rFonts w:eastAsia="Arial Unicode MS"/>
          <w:szCs w:val="28"/>
          <w:lang w:eastAsia="zh-CN"/>
        </w:rPr>
        <w:t xml:space="preserve"> uỷ</w:t>
      </w:r>
      <w:r>
        <w:rPr>
          <w:rFonts w:eastAsia="Arial Unicode MS"/>
          <w:szCs w:val="28"/>
          <w:lang w:val="vi-VN" w:eastAsia="zh-CN"/>
        </w:rPr>
        <w:t xml:space="preserve"> tổ chức các hoạt động văn hóa, thể thao</w:t>
      </w:r>
      <w:r w:rsidR="002764B3">
        <w:rPr>
          <w:rFonts w:eastAsia="Arial Unicode MS"/>
          <w:szCs w:val="28"/>
          <w:lang w:val="vi-VN" w:eastAsia="zh-CN"/>
        </w:rPr>
        <w:t xml:space="preserve"> du lịch, triển lãm, cổ động trực quan về các thành tựu phát triển kinh tế - xã hội gắn với hoạt động</w:t>
      </w:r>
      <w:r w:rsidR="006A0423">
        <w:rPr>
          <w:rFonts w:eastAsia="Arial Unicode MS"/>
          <w:szCs w:val="28"/>
          <w:lang w:val="vi-VN" w:eastAsia="zh-CN"/>
        </w:rPr>
        <w:t xml:space="preserve"> kỷ niệm các ngày lễ lớn của huyện, tỉnh, đất nước năm 2019, góp phần quảng bá</w:t>
      </w:r>
      <w:r w:rsidR="00BA335B">
        <w:rPr>
          <w:rFonts w:eastAsia="Arial Unicode MS"/>
          <w:szCs w:val="28"/>
          <w:lang w:val="vi-VN" w:eastAsia="zh-CN"/>
        </w:rPr>
        <w:t xml:space="preserve"> du lịch, thu hút đầu tư phát triển kinh tế - xã hội.</w:t>
      </w:r>
    </w:p>
    <w:p w:rsidR="00BA335B" w:rsidRDefault="00BA335B" w:rsidP="00DE689B">
      <w:pPr>
        <w:spacing w:before="40" w:after="40" w:line="300" w:lineRule="auto"/>
        <w:ind w:firstLine="567"/>
        <w:jc w:val="both"/>
        <w:rPr>
          <w:rFonts w:eastAsia="Arial Unicode MS"/>
          <w:szCs w:val="28"/>
          <w:lang w:val="vi-VN" w:eastAsia="zh-CN"/>
        </w:rPr>
      </w:pPr>
      <w:r>
        <w:rPr>
          <w:rFonts w:eastAsia="Arial Unicode MS"/>
          <w:szCs w:val="28"/>
          <w:lang w:val="vi-VN" w:eastAsia="zh-CN"/>
        </w:rPr>
        <w:t xml:space="preserve">- Chỉ đạo đẩy mạnh tuyên truyền về ý nghĩa và tầm quan trọng của kết nối, hợp tác, chia sẻ lợi ích giữa các đối tác trong chuỗi </w:t>
      </w:r>
      <w:r w:rsidR="001A64A5">
        <w:rPr>
          <w:rFonts w:eastAsia="Arial Unicode MS"/>
          <w:szCs w:val="28"/>
          <w:lang w:val="vi-VN" w:eastAsia="zh-CN"/>
        </w:rPr>
        <w:t>dịch vụ du lịch. Đổi mới và đa dạng hóa phương thức xúc tiến, quảng bá du lịch...</w:t>
      </w:r>
    </w:p>
    <w:p w:rsidR="00EB4DC3" w:rsidRDefault="00EB4DC3" w:rsidP="00DE689B">
      <w:pPr>
        <w:spacing w:before="40" w:after="40" w:line="300" w:lineRule="auto"/>
        <w:ind w:firstLine="567"/>
        <w:jc w:val="both"/>
        <w:rPr>
          <w:rFonts w:eastAsiaTheme="minorHAnsi"/>
          <w:b/>
          <w:spacing w:val="-6"/>
          <w:szCs w:val="28"/>
        </w:rPr>
      </w:pPr>
      <w:r>
        <w:rPr>
          <w:rFonts w:eastAsiaTheme="minorHAnsi"/>
          <w:b/>
          <w:spacing w:val="-6"/>
          <w:szCs w:val="28"/>
          <w:lang w:val="vi-VN"/>
        </w:rPr>
        <w:t xml:space="preserve">4. </w:t>
      </w:r>
      <w:r w:rsidRPr="00EC2266">
        <w:rPr>
          <w:rFonts w:eastAsiaTheme="minorHAnsi"/>
          <w:b/>
          <w:spacing w:val="-6"/>
          <w:szCs w:val="28"/>
        </w:rPr>
        <w:t>Đài Truyền thanh huyện</w:t>
      </w:r>
    </w:p>
    <w:p w:rsidR="00EB4DC3" w:rsidRDefault="00EB4DC3" w:rsidP="00DE689B">
      <w:pPr>
        <w:spacing w:before="40" w:after="40" w:line="300" w:lineRule="auto"/>
        <w:ind w:firstLine="567"/>
        <w:jc w:val="both"/>
        <w:rPr>
          <w:rFonts w:eastAsiaTheme="minorHAnsi"/>
          <w:spacing w:val="-6"/>
          <w:szCs w:val="28"/>
          <w:lang w:val="vi-VN"/>
        </w:rPr>
      </w:pPr>
      <w:r>
        <w:rPr>
          <w:rFonts w:eastAsiaTheme="minorHAnsi"/>
          <w:spacing w:val="-6"/>
          <w:szCs w:val="28"/>
          <w:lang w:val="vi-VN"/>
        </w:rPr>
        <w:t>- Bám sát định hướng của Ban Tuyên giáo Huyện ủy</w:t>
      </w:r>
      <w:r w:rsidR="003E61D4">
        <w:rPr>
          <w:rFonts w:eastAsiaTheme="minorHAnsi"/>
          <w:spacing w:val="-6"/>
          <w:szCs w:val="28"/>
          <w:lang w:val="vi-VN"/>
        </w:rPr>
        <w:t xml:space="preserve">; phối hợp chặt chẽ với các cơ quan quản lý nhà nước để tuyên truyền quá trình triển khai thực hiện nhiệm vụ phát triển kinh tế - </w:t>
      </w:r>
      <w:r w:rsidR="00772991">
        <w:rPr>
          <w:rFonts w:eastAsiaTheme="minorHAnsi"/>
          <w:spacing w:val="-6"/>
          <w:szCs w:val="28"/>
          <w:lang w:val="vi-VN"/>
        </w:rPr>
        <w:t>xã hội năm 2019.</w:t>
      </w:r>
    </w:p>
    <w:p w:rsidR="00772991" w:rsidRDefault="00772991" w:rsidP="00DE689B">
      <w:pPr>
        <w:spacing w:before="40" w:after="40" w:line="300" w:lineRule="auto"/>
        <w:ind w:firstLine="567"/>
        <w:jc w:val="both"/>
        <w:rPr>
          <w:rFonts w:eastAsiaTheme="minorHAnsi"/>
          <w:spacing w:val="-6"/>
          <w:szCs w:val="28"/>
          <w:lang w:val="vi-VN"/>
        </w:rPr>
      </w:pPr>
      <w:r>
        <w:rPr>
          <w:rFonts w:eastAsiaTheme="minorHAnsi"/>
          <w:spacing w:val="-6"/>
          <w:szCs w:val="28"/>
          <w:lang w:val="vi-VN"/>
        </w:rPr>
        <w:lastRenderedPageBreak/>
        <w:t>- Nâng cao chất lượng chuyên trang, chuyên mục, diễn đàn, tin, bài phản ánh tình hình</w:t>
      </w:r>
      <w:r w:rsidR="003D3B6F">
        <w:rPr>
          <w:rFonts w:eastAsiaTheme="minorHAnsi"/>
          <w:spacing w:val="-6"/>
          <w:szCs w:val="28"/>
          <w:lang w:val="vi-VN"/>
        </w:rPr>
        <w:t xml:space="preserve"> triển khai các nhiệm vụ phát triển kinh tế - xã hội và khí thế thi đua lao động, sản xuất của các cấp, các ngành, các địa phương.</w:t>
      </w:r>
    </w:p>
    <w:p w:rsidR="001A64A5" w:rsidRPr="00DE689B" w:rsidRDefault="00572176" w:rsidP="00BF68AB">
      <w:pPr>
        <w:spacing w:before="40" w:after="40" w:line="300" w:lineRule="auto"/>
        <w:ind w:firstLine="567"/>
        <w:jc w:val="both"/>
        <w:rPr>
          <w:rFonts w:eastAsiaTheme="minorHAnsi"/>
          <w:spacing w:val="-6"/>
          <w:szCs w:val="28"/>
          <w:lang w:val="vi-VN"/>
        </w:rPr>
      </w:pPr>
      <w:r>
        <w:rPr>
          <w:rFonts w:eastAsiaTheme="minorHAnsi"/>
          <w:spacing w:val="-6"/>
          <w:szCs w:val="28"/>
          <w:lang w:val="vi-VN"/>
        </w:rPr>
        <w:t>- Cổ vũ động viên các phong trào thi đua yêu nước. Phát hiện, biểu dương các tập thể, cá nhân điển hình, tiên tiến trong lao động sản xuất, phát triển kinh tế - xã hội</w:t>
      </w:r>
      <w:r w:rsidR="00A21224">
        <w:rPr>
          <w:rFonts w:eastAsiaTheme="minorHAnsi"/>
          <w:spacing w:val="-6"/>
          <w:szCs w:val="28"/>
          <w:lang w:val="vi-VN"/>
        </w:rPr>
        <w:t>, chăm lo đời sống cho nhân dân, thực hiện tốt các chính sách an sinh xã hội; phát hiện, đấu tranh với những biểu hiện tiêu cực</w:t>
      </w:r>
      <w:r w:rsidR="00BF68AB">
        <w:rPr>
          <w:rFonts w:eastAsiaTheme="minorHAnsi"/>
          <w:spacing w:val="-6"/>
          <w:szCs w:val="28"/>
          <w:lang w:val="vi-VN"/>
        </w:rPr>
        <w:t>, tham những láng phí.</w:t>
      </w:r>
    </w:p>
    <w:p w:rsidR="00586878" w:rsidRDefault="005B245D" w:rsidP="00586878">
      <w:pPr>
        <w:spacing w:before="40" w:after="40" w:line="300" w:lineRule="auto"/>
        <w:ind w:firstLine="567"/>
        <w:jc w:val="both"/>
        <w:rPr>
          <w:rFonts w:eastAsiaTheme="minorHAnsi"/>
          <w:b/>
          <w:szCs w:val="28"/>
        </w:rPr>
      </w:pPr>
      <w:r>
        <w:rPr>
          <w:rFonts w:eastAsiaTheme="minorHAnsi"/>
          <w:b/>
          <w:szCs w:val="28"/>
        </w:rPr>
        <w:t>5</w:t>
      </w:r>
      <w:r w:rsidR="00586878" w:rsidRPr="00EC2266">
        <w:rPr>
          <w:rFonts w:eastAsiaTheme="minorHAnsi"/>
          <w:b/>
          <w:szCs w:val="28"/>
        </w:rPr>
        <w:t>. Các chi, đảng bộ trực thuộc Huyện ủy</w:t>
      </w:r>
    </w:p>
    <w:p w:rsidR="00BF68AB" w:rsidRDefault="001F7742" w:rsidP="00586878">
      <w:pPr>
        <w:spacing w:before="40" w:after="40" w:line="300" w:lineRule="auto"/>
        <w:ind w:firstLine="567"/>
        <w:jc w:val="both"/>
        <w:rPr>
          <w:rFonts w:eastAsiaTheme="minorHAnsi"/>
          <w:szCs w:val="28"/>
          <w:lang w:val="vi-VN"/>
        </w:rPr>
      </w:pPr>
      <w:r>
        <w:rPr>
          <w:rFonts w:eastAsiaTheme="minorHAnsi"/>
          <w:szCs w:val="28"/>
          <w:lang w:val="vi-VN"/>
        </w:rPr>
        <w:t>- Chủ động xây dựng kế hoạch tuyên truyền</w:t>
      </w:r>
      <w:r w:rsidR="00960696">
        <w:rPr>
          <w:rFonts w:eastAsiaTheme="minorHAnsi"/>
          <w:szCs w:val="28"/>
          <w:lang w:val="vi-VN"/>
        </w:rPr>
        <w:t xml:space="preserve"> kết quả phát triển kinh tế - xã hội năm 2018; mục tiêu giải pháp năm 2019. Tập trung chỉ đạ</w:t>
      </w:r>
      <w:r w:rsidR="00BE0687">
        <w:rPr>
          <w:rFonts w:eastAsiaTheme="minorHAnsi"/>
          <w:szCs w:val="28"/>
          <w:lang w:val="vi-VN"/>
        </w:rPr>
        <w:t>o, quán triệt</w:t>
      </w:r>
      <w:r w:rsidR="00960696">
        <w:rPr>
          <w:rFonts w:eastAsiaTheme="minorHAnsi"/>
          <w:szCs w:val="28"/>
          <w:lang w:val="vi-VN"/>
        </w:rPr>
        <w:t xml:space="preserve"> tốt đường lối, chủ trương, quan điểm của Đảng, chính sách, pháp luật của Nhà nước về phát triển kinh tế - xã hộ</w:t>
      </w:r>
      <w:r w:rsidR="00082E8B">
        <w:rPr>
          <w:rFonts w:eastAsiaTheme="minorHAnsi"/>
          <w:szCs w:val="28"/>
          <w:lang w:val="vi-VN"/>
        </w:rPr>
        <w:t>i; phát động phong trào thi đua yêu nước thực hiện các nhiệm vụ kinh tế - xã hội năm 2019 của địa</w:t>
      </w:r>
      <w:r w:rsidR="00CC7C20">
        <w:rPr>
          <w:rFonts w:eastAsiaTheme="minorHAnsi"/>
          <w:szCs w:val="28"/>
          <w:lang w:val="vi-VN"/>
        </w:rPr>
        <w:t xml:space="preserve"> phương, đơn vị mình.</w:t>
      </w:r>
    </w:p>
    <w:p w:rsidR="00CC7C20" w:rsidRDefault="00BE0687" w:rsidP="00586878">
      <w:pPr>
        <w:spacing w:before="40" w:after="40" w:line="300" w:lineRule="auto"/>
        <w:ind w:firstLine="567"/>
        <w:jc w:val="both"/>
        <w:rPr>
          <w:rFonts w:eastAsiaTheme="minorHAnsi"/>
          <w:szCs w:val="28"/>
          <w:lang w:val="vi-VN"/>
        </w:rPr>
      </w:pPr>
      <w:r>
        <w:rPr>
          <w:rFonts w:eastAsiaTheme="minorHAnsi"/>
          <w:szCs w:val="28"/>
          <w:lang w:val="vi-VN"/>
        </w:rPr>
        <w:t>- Nắm</w:t>
      </w:r>
      <w:r w:rsidR="00CC7C20">
        <w:rPr>
          <w:rFonts w:eastAsiaTheme="minorHAnsi"/>
          <w:szCs w:val="28"/>
          <w:lang w:val="vi-VN"/>
        </w:rPr>
        <w:t xml:space="preserve"> bắt diễn biến và định hướng tư tưởng, tâm trạng cán bộ, đảng viên, doanh nghiệp, Nhân dân trên các mặt trận đời sống kinh tế - xã hội; kịp thời định hướng tư tưởng, dư luận xã hội trước các vấn đề phức tạp nảy sinh</w:t>
      </w:r>
      <w:r w:rsidR="0024341B">
        <w:rPr>
          <w:rFonts w:eastAsiaTheme="minorHAnsi"/>
          <w:szCs w:val="28"/>
          <w:lang w:val="vi-VN"/>
        </w:rPr>
        <w:t>. Chủ động phối hợp với các cơ quan quản lý nhà nước cùng cấp trong việc triển khai kế hoạch phát triển kinh tế - xã hội, giải quyết các vấn đề bức xúc của nhân dân.</w:t>
      </w:r>
    </w:p>
    <w:p w:rsidR="0024341B" w:rsidRPr="0021040C" w:rsidRDefault="006A3F9C" w:rsidP="0021040C">
      <w:pPr>
        <w:pStyle w:val="NormalWeb"/>
        <w:shd w:val="clear" w:color="auto" w:fill="F5F5F5"/>
        <w:spacing w:before="0" w:beforeAutospacing="0" w:after="0" w:afterAutospacing="0"/>
        <w:ind w:firstLine="567"/>
        <w:jc w:val="both"/>
        <w:rPr>
          <w:rFonts w:ascii="Helvetica" w:hAnsi="Helvetica" w:cs="Helvetica"/>
          <w:b/>
          <w:bCs/>
          <w:color w:val="000000"/>
          <w:sz w:val="28"/>
          <w:szCs w:val="28"/>
        </w:rPr>
      </w:pPr>
      <w:r w:rsidRPr="0021040C">
        <w:rPr>
          <w:rFonts w:eastAsiaTheme="minorHAnsi"/>
          <w:sz w:val="28"/>
          <w:szCs w:val="28"/>
        </w:rPr>
        <w:t>- Đẩy mạnh tuyên truyề</w:t>
      </w:r>
      <w:r w:rsidR="0021040C" w:rsidRPr="0021040C">
        <w:rPr>
          <w:rFonts w:eastAsiaTheme="minorHAnsi"/>
          <w:sz w:val="28"/>
          <w:szCs w:val="28"/>
        </w:rPr>
        <w:t>n</w:t>
      </w:r>
      <w:r w:rsidR="00D93FEB" w:rsidRPr="0021040C">
        <w:rPr>
          <w:rFonts w:eastAsiaTheme="minorHAnsi"/>
          <w:sz w:val="28"/>
          <w:szCs w:val="28"/>
        </w:rPr>
        <w:t xml:space="preserve"> </w:t>
      </w:r>
      <w:r w:rsidRPr="0021040C">
        <w:rPr>
          <w:rFonts w:eastAsiaTheme="minorHAnsi"/>
          <w:sz w:val="28"/>
          <w:szCs w:val="28"/>
        </w:rPr>
        <w:t>Cuộc vận động “Người Việt Nam ưu tiên dùng hàng Việ</w:t>
      </w:r>
      <w:r w:rsidR="00D93FEB" w:rsidRPr="0021040C">
        <w:rPr>
          <w:rFonts w:eastAsiaTheme="minorHAnsi"/>
          <w:sz w:val="28"/>
          <w:szCs w:val="28"/>
        </w:rPr>
        <w:t>t Nam” và</w:t>
      </w:r>
      <w:r w:rsidR="00D93FEB" w:rsidRPr="0021040C">
        <w:rPr>
          <w:bCs/>
          <w:color w:val="000000"/>
          <w:sz w:val="28"/>
          <w:szCs w:val="28"/>
        </w:rPr>
        <w:t xml:space="preserve"> </w:t>
      </w:r>
      <w:r w:rsidR="0021040C" w:rsidRPr="0021040C">
        <w:rPr>
          <w:bCs/>
          <w:color w:val="000000"/>
          <w:sz w:val="28"/>
          <w:szCs w:val="28"/>
        </w:rPr>
        <w:t xml:space="preserve">Cuộc vận động </w:t>
      </w:r>
      <w:r w:rsidR="00D93FEB" w:rsidRPr="0021040C">
        <w:rPr>
          <w:bCs/>
          <w:color w:val="000000"/>
          <w:sz w:val="28"/>
          <w:szCs w:val="28"/>
        </w:rPr>
        <w:t>“Toàn dân đoàn kết xây dựng nông thôn mới, đô thị văn minh”</w:t>
      </w:r>
      <w:r w:rsidR="0021040C" w:rsidRPr="0021040C">
        <w:rPr>
          <w:bCs/>
          <w:color w:val="000000"/>
          <w:sz w:val="28"/>
          <w:szCs w:val="28"/>
        </w:rPr>
        <w:t xml:space="preserve"> </w:t>
      </w:r>
      <w:r w:rsidRPr="0021040C">
        <w:rPr>
          <w:rFonts w:eastAsiaTheme="minorHAnsi"/>
          <w:sz w:val="28"/>
          <w:szCs w:val="28"/>
        </w:rPr>
        <w:t>gắn với phong trào thi đua yêu nước</w:t>
      </w:r>
      <w:r w:rsidR="005C7107" w:rsidRPr="0021040C">
        <w:rPr>
          <w:rFonts w:eastAsiaTheme="minorHAnsi"/>
          <w:sz w:val="28"/>
          <w:szCs w:val="28"/>
        </w:rPr>
        <w:t>, góp phần thắng lợi kế hoạch phát triển kinh tế - xã hội, quốc phòng an ninh năm 2019 của đấ</w:t>
      </w:r>
      <w:r w:rsidR="00CF0D31" w:rsidRPr="0021040C">
        <w:rPr>
          <w:rFonts w:eastAsiaTheme="minorHAnsi"/>
          <w:sz w:val="28"/>
          <w:szCs w:val="28"/>
        </w:rPr>
        <w:t>t</w:t>
      </w:r>
      <w:r w:rsidR="005C7107" w:rsidRPr="0021040C">
        <w:rPr>
          <w:rFonts w:eastAsiaTheme="minorHAnsi"/>
          <w:sz w:val="28"/>
          <w:szCs w:val="28"/>
        </w:rPr>
        <w:t xml:space="preserve"> nước, của tỉnh và của huyện.</w:t>
      </w:r>
    </w:p>
    <w:p w:rsidR="005C7107" w:rsidRDefault="005C7107" w:rsidP="00603777">
      <w:pPr>
        <w:spacing w:before="40" w:after="40" w:line="300" w:lineRule="auto"/>
        <w:ind w:firstLine="567"/>
        <w:jc w:val="both"/>
        <w:rPr>
          <w:rFonts w:eastAsiaTheme="minorHAnsi"/>
          <w:spacing w:val="-6"/>
          <w:szCs w:val="28"/>
          <w:lang w:val="vi-VN"/>
        </w:rPr>
      </w:pPr>
      <w:r w:rsidRPr="005C774B">
        <w:rPr>
          <w:rFonts w:eastAsiaTheme="minorHAnsi"/>
          <w:spacing w:val="-6"/>
          <w:szCs w:val="28"/>
          <w:lang w:val="vi-VN"/>
        </w:rPr>
        <w:t>Trên đây là Hướng dẫn tuyên truyền kết quả phát triển kinh tế - xã hội năm 2018, mục tiêu, nhiệm vụ</w:t>
      </w:r>
      <w:r w:rsidR="003F22D1" w:rsidRPr="005C774B">
        <w:rPr>
          <w:rFonts w:eastAsiaTheme="minorHAnsi"/>
          <w:spacing w:val="-6"/>
          <w:szCs w:val="28"/>
          <w:lang w:val="vi-VN"/>
        </w:rPr>
        <w:t>, giải pháp năm 2019. Đề nghị các địa phương, cơ quan, đơn vị triển khai thực hiện và báo cáo gửi về Ban Tuyên giáo Huyện ủy theo</w:t>
      </w:r>
      <w:bookmarkStart w:id="0" w:name="_GoBack"/>
      <w:bookmarkEnd w:id="0"/>
      <w:r w:rsidR="003F22D1" w:rsidRPr="005C774B">
        <w:rPr>
          <w:rFonts w:eastAsiaTheme="minorHAnsi"/>
          <w:spacing w:val="-6"/>
          <w:szCs w:val="28"/>
          <w:lang w:val="vi-VN"/>
        </w:rPr>
        <w:t xml:space="preserve"> quy định.</w:t>
      </w:r>
    </w:p>
    <w:p w:rsidR="004866A0" w:rsidRPr="004866A0" w:rsidRDefault="004866A0" w:rsidP="00603777">
      <w:pPr>
        <w:spacing w:before="40" w:after="40" w:line="300" w:lineRule="auto"/>
        <w:ind w:firstLine="567"/>
        <w:jc w:val="both"/>
        <w:rPr>
          <w:rFonts w:eastAsiaTheme="minorHAnsi"/>
          <w:spacing w:val="-6"/>
          <w:sz w:val="14"/>
          <w:szCs w:val="28"/>
          <w:lang w:val="vi-VN"/>
        </w:rPr>
      </w:pPr>
    </w:p>
    <w:tbl>
      <w:tblPr>
        <w:tblW w:w="9388" w:type="dxa"/>
        <w:tblInd w:w="108" w:type="dxa"/>
        <w:tblLook w:val="01E0" w:firstRow="1" w:lastRow="1" w:firstColumn="1" w:lastColumn="1" w:noHBand="0" w:noVBand="0"/>
      </w:tblPr>
      <w:tblGrid>
        <w:gridCol w:w="5940"/>
        <w:gridCol w:w="3448"/>
      </w:tblGrid>
      <w:tr w:rsidR="009D4DFF" w:rsidRPr="00FA544F" w:rsidTr="003A2A3E">
        <w:trPr>
          <w:trHeight w:val="2694"/>
        </w:trPr>
        <w:tc>
          <w:tcPr>
            <w:tcW w:w="5940" w:type="dxa"/>
          </w:tcPr>
          <w:p w:rsidR="009D4DFF" w:rsidRPr="00C11F34" w:rsidRDefault="009D4DFF" w:rsidP="003A2A3E">
            <w:pPr>
              <w:jc w:val="both"/>
              <w:rPr>
                <w:bCs/>
                <w:u w:val="single"/>
                <w:lang w:val="pt-BR"/>
              </w:rPr>
            </w:pPr>
            <w:r w:rsidRPr="00C11F34">
              <w:rPr>
                <w:bCs/>
                <w:u w:val="single"/>
                <w:lang w:val="pt-BR"/>
              </w:rPr>
              <w:t xml:space="preserve">Nơi nhận:  </w:t>
            </w:r>
          </w:p>
          <w:p w:rsidR="009D4DFF" w:rsidRDefault="009D4DFF" w:rsidP="003A2A3E">
            <w:pPr>
              <w:jc w:val="both"/>
              <w:rPr>
                <w:bCs/>
                <w:sz w:val="24"/>
                <w:lang w:val="pt-BR"/>
              </w:rPr>
            </w:pPr>
            <w:r>
              <w:rPr>
                <w:bCs/>
                <w:sz w:val="24"/>
                <w:lang w:val="pt-BR"/>
              </w:rPr>
              <w:t>- Ban Tuyên giáo Tỉnh ủy</w:t>
            </w:r>
            <w:r w:rsidRPr="00C11F34">
              <w:rPr>
                <w:bCs/>
                <w:sz w:val="24"/>
                <w:lang w:val="pt-BR"/>
              </w:rPr>
              <w:t xml:space="preserve"> (</w:t>
            </w:r>
            <w:r w:rsidR="00704462">
              <w:rPr>
                <w:bCs/>
                <w:sz w:val="24"/>
                <w:lang w:val="pt-BR"/>
              </w:rPr>
              <w:t>B</w:t>
            </w:r>
            <w:r>
              <w:rPr>
                <w:bCs/>
                <w:sz w:val="24"/>
                <w:lang w:val="pt-BR"/>
              </w:rPr>
              <w:t>/c),</w:t>
            </w:r>
            <w:r w:rsidRPr="00C11F34">
              <w:rPr>
                <w:bCs/>
                <w:sz w:val="24"/>
                <w:lang w:val="pt-BR"/>
              </w:rPr>
              <w:t xml:space="preserve">   </w:t>
            </w:r>
          </w:p>
          <w:p w:rsidR="009D4DFF" w:rsidRPr="00C11F34" w:rsidRDefault="009D4DFF" w:rsidP="003A2A3E">
            <w:pPr>
              <w:jc w:val="both"/>
              <w:rPr>
                <w:bCs/>
                <w:sz w:val="24"/>
                <w:lang w:val="pt-BR"/>
              </w:rPr>
            </w:pPr>
            <w:r>
              <w:rPr>
                <w:bCs/>
                <w:sz w:val="24"/>
                <w:lang w:val="pt-BR"/>
              </w:rPr>
              <w:t>- Thường trực HU</w:t>
            </w:r>
            <w:r w:rsidR="00704462">
              <w:rPr>
                <w:bCs/>
                <w:sz w:val="24"/>
                <w:lang w:val="vi-VN"/>
              </w:rPr>
              <w:t xml:space="preserve"> (B/c)</w:t>
            </w:r>
            <w:r>
              <w:rPr>
                <w:bCs/>
                <w:sz w:val="24"/>
                <w:lang w:val="pt-BR"/>
              </w:rPr>
              <w:t>,</w:t>
            </w:r>
          </w:p>
          <w:p w:rsidR="009D4DFF" w:rsidRPr="00C11F34" w:rsidRDefault="009D4DFF" w:rsidP="003A2A3E">
            <w:pPr>
              <w:jc w:val="both"/>
              <w:rPr>
                <w:bCs/>
                <w:sz w:val="24"/>
                <w:lang w:val="pt-BR"/>
              </w:rPr>
            </w:pPr>
            <w:r w:rsidRPr="00C11F34">
              <w:rPr>
                <w:bCs/>
                <w:sz w:val="24"/>
                <w:lang w:val="pt-BR"/>
              </w:rPr>
              <w:t xml:space="preserve">- Các </w:t>
            </w:r>
            <w:r>
              <w:rPr>
                <w:bCs/>
                <w:sz w:val="24"/>
                <w:lang w:val="pt-BR"/>
              </w:rPr>
              <w:t>c</w:t>
            </w:r>
            <w:r w:rsidRPr="00C11F34">
              <w:rPr>
                <w:bCs/>
                <w:sz w:val="24"/>
                <w:lang w:val="pt-BR"/>
              </w:rPr>
              <w:t xml:space="preserve">hi, </w:t>
            </w:r>
            <w:r>
              <w:rPr>
                <w:bCs/>
                <w:sz w:val="24"/>
                <w:lang w:val="pt-BR"/>
              </w:rPr>
              <w:t>đ</w:t>
            </w:r>
            <w:r w:rsidRPr="00C11F34">
              <w:rPr>
                <w:bCs/>
                <w:sz w:val="24"/>
                <w:lang w:val="pt-BR"/>
              </w:rPr>
              <w:t>ảng bộ trực thuộc</w:t>
            </w:r>
            <w:r>
              <w:rPr>
                <w:bCs/>
                <w:sz w:val="24"/>
                <w:lang w:val="pt-BR"/>
              </w:rPr>
              <w:t xml:space="preserve"> (t/h),</w:t>
            </w:r>
          </w:p>
          <w:p w:rsidR="009D4DFF" w:rsidRPr="00C11F34" w:rsidRDefault="009D4DFF" w:rsidP="003A2A3E">
            <w:pPr>
              <w:jc w:val="both"/>
              <w:rPr>
                <w:bCs/>
                <w:sz w:val="24"/>
                <w:lang w:val="pt-BR"/>
              </w:rPr>
            </w:pPr>
            <w:r w:rsidRPr="00C11F34">
              <w:rPr>
                <w:bCs/>
                <w:sz w:val="24"/>
                <w:lang w:val="pt-BR"/>
              </w:rPr>
              <w:t xml:space="preserve">- </w:t>
            </w:r>
            <w:r>
              <w:rPr>
                <w:bCs/>
                <w:sz w:val="24"/>
                <w:lang w:val="pt-BR"/>
              </w:rPr>
              <w:t>Các cơ quan trong khối tuyên truyền (t/h),</w:t>
            </w:r>
          </w:p>
          <w:p w:rsidR="009D4DFF" w:rsidRPr="00FA544F" w:rsidRDefault="009D4DFF" w:rsidP="003A2A3E">
            <w:pPr>
              <w:spacing w:line="240" w:lineRule="exact"/>
              <w:ind w:hanging="108"/>
              <w:jc w:val="both"/>
              <w:rPr>
                <w:b/>
                <w:bCs/>
                <w:szCs w:val="28"/>
              </w:rPr>
            </w:pPr>
            <w:r w:rsidRPr="00096F2D">
              <w:rPr>
                <w:bCs/>
                <w:sz w:val="24"/>
                <w:lang w:val="pt-BR"/>
              </w:rPr>
              <w:t xml:space="preserve">  </w:t>
            </w:r>
            <w:r w:rsidRPr="00C11F34">
              <w:rPr>
                <w:bCs/>
                <w:sz w:val="24"/>
              </w:rPr>
              <w:t>- Lưu BTG.</w:t>
            </w:r>
            <w:r w:rsidRPr="002D2516">
              <w:rPr>
                <w:bCs/>
              </w:rPr>
              <w:t xml:space="preserve">                                             </w:t>
            </w:r>
          </w:p>
        </w:tc>
        <w:tc>
          <w:tcPr>
            <w:tcW w:w="3448" w:type="dxa"/>
          </w:tcPr>
          <w:p w:rsidR="009D4DFF" w:rsidRPr="00FA544F" w:rsidRDefault="009D4DFF" w:rsidP="003A2A3E">
            <w:pPr>
              <w:spacing w:line="312" w:lineRule="auto"/>
              <w:jc w:val="center"/>
              <w:rPr>
                <w:b/>
                <w:bCs/>
                <w:szCs w:val="28"/>
              </w:rPr>
            </w:pPr>
            <w:r w:rsidRPr="00FA544F">
              <w:rPr>
                <w:b/>
                <w:bCs/>
                <w:szCs w:val="28"/>
              </w:rPr>
              <w:t>TRƯỞNG BAN</w:t>
            </w:r>
          </w:p>
          <w:p w:rsidR="009D4DFF" w:rsidRPr="00022E20" w:rsidRDefault="009D4DFF" w:rsidP="003A2A3E">
            <w:pPr>
              <w:spacing w:line="312" w:lineRule="auto"/>
              <w:ind w:firstLine="284"/>
              <w:jc w:val="center"/>
              <w:rPr>
                <w:bCs/>
                <w:sz w:val="8"/>
                <w:szCs w:val="28"/>
              </w:rPr>
            </w:pPr>
          </w:p>
          <w:p w:rsidR="009D4DFF" w:rsidRDefault="009D4DFF" w:rsidP="00CF0D31">
            <w:pPr>
              <w:spacing w:line="312" w:lineRule="auto"/>
              <w:rPr>
                <w:szCs w:val="28"/>
              </w:rPr>
            </w:pPr>
          </w:p>
          <w:p w:rsidR="00B35723" w:rsidRPr="00AC27F5" w:rsidRDefault="00AC27F5" w:rsidP="00CF0D31">
            <w:pPr>
              <w:spacing w:line="312" w:lineRule="auto"/>
              <w:rPr>
                <w:b/>
                <w:i/>
                <w:szCs w:val="28"/>
              </w:rPr>
            </w:pPr>
            <w:r w:rsidRPr="00AC27F5">
              <w:rPr>
                <w:b/>
                <w:i/>
                <w:szCs w:val="28"/>
              </w:rPr>
              <w:t xml:space="preserve">                Đã ký </w:t>
            </w:r>
          </w:p>
          <w:p w:rsidR="009D4DFF" w:rsidRPr="00FA544F" w:rsidRDefault="009D4DFF" w:rsidP="003A2A3E">
            <w:pPr>
              <w:spacing w:line="312" w:lineRule="auto"/>
              <w:ind w:firstLine="284"/>
              <w:jc w:val="center"/>
              <w:rPr>
                <w:szCs w:val="28"/>
              </w:rPr>
            </w:pPr>
          </w:p>
          <w:p w:rsidR="009D4DFF" w:rsidRPr="00FA544F" w:rsidRDefault="009D4DFF" w:rsidP="003A2A3E">
            <w:pPr>
              <w:spacing w:line="312" w:lineRule="auto"/>
              <w:jc w:val="center"/>
              <w:rPr>
                <w:b/>
                <w:bCs/>
                <w:szCs w:val="28"/>
              </w:rPr>
            </w:pPr>
            <w:r>
              <w:rPr>
                <w:b/>
                <w:bCs/>
                <w:szCs w:val="28"/>
              </w:rPr>
              <w:t>Đỗ Hoàng Hải</w:t>
            </w:r>
          </w:p>
        </w:tc>
      </w:tr>
    </w:tbl>
    <w:p w:rsidR="005101B2" w:rsidRDefault="00770D44"/>
    <w:sectPr w:rsidR="005101B2" w:rsidSect="00F32A5E">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44" w:rsidRDefault="00770D44" w:rsidP="00496868">
      <w:r>
        <w:separator/>
      </w:r>
    </w:p>
  </w:endnote>
  <w:endnote w:type="continuationSeparator" w:id="0">
    <w:p w:rsidR="00770D44" w:rsidRDefault="00770D44" w:rsidP="0049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44" w:rsidRDefault="00770D44" w:rsidP="00496868">
      <w:r>
        <w:separator/>
      </w:r>
    </w:p>
  </w:footnote>
  <w:footnote w:type="continuationSeparator" w:id="0">
    <w:p w:rsidR="00770D44" w:rsidRDefault="00770D44" w:rsidP="00496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31628"/>
      <w:docPartObj>
        <w:docPartGallery w:val="Page Numbers (Top of Page)"/>
        <w:docPartUnique/>
      </w:docPartObj>
    </w:sdtPr>
    <w:sdtEndPr>
      <w:rPr>
        <w:noProof/>
      </w:rPr>
    </w:sdtEndPr>
    <w:sdtContent>
      <w:p w:rsidR="00F32A5E" w:rsidRDefault="00F32A5E">
        <w:pPr>
          <w:pStyle w:val="Header"/>
          <w:jc w:val="center"/>
        </w:pPr>
        <w:r>
          <w:fldChar w:fldCharType="begin"/>
        </w:r>
        <w:r>
          <w:instrText xml:space="preserve"> PAGE   \* MERGEFORMAT </w:instrText>
        </w:r>
        <w:r>
          <w:fldChar w:fldCharType="separate"/>
        </w:r>
        <w:r w:rsidR="00AC27F5">
          <w:rPr>
            <w:noProof/>
          </w:rPr>
          <w:t>9</w:t>
        </w:r>
        <w:r>
          <w:rPr>
            <w:noProof/>
          </w:rPr>
          <w:fldChar w:fldCharType="end"/>
        </w:r>
      </w:p>
    </w:sdtContent>
  </w:sdt>
  <w:p w:rsidR="00496868" w:rsidRDefault="004968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867B5"/>
    <w:multiLevelType w:val="hybridMultilevel"/>
    <w:tmpl w:val="8098CF5E"/>
    <w:lvl w:ilvl="0" w:tplc="F3C6788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FF"/>
    <w:rsid w:val="00032EFC"/>
    <w:rsid w:val="000412E4"/>
    <w:rsid w:val="00054A6B"/>
    <w:rsid w:val="00061957"/>
    <w:rsid w:val="00071308"/>
    <w:rsid w:val="00082E8B"/>
    <w:rsid w:val="000905B0"/>
    <w:rsid w:val="00093258"/>
    <w:rsid w:val="0009533D"/>
    <w:rsid w:val="000A0DBE"/>
    <w:rsid w:val="000B02CE"/>
    <w:rsid w:val="000C2EFD"/>
    <w:rsid w:val="000C67A0"/>
    <w:rsid w:val="000F387A"/>
    <w:rsid w:val="00102528"/>
    <w:rsid w:val="001040EA"/>
    <w:rsid w:val="001042E3"/>
    <w:rsid w:val="001110BC"/>
    <w:rsid w:val="00124BEB"/>
    <w:rsid w:val="001278AB"/>
    <w:rsid w:val="0015524E"/>
    <w:rsid w:val="00173908"/>
    <w:rsid w:val="00174C65"/>
    <w:rsid w:val="001752F5"/>
    <w:rsid w:val="00176D41"/>
    <w:rsid w:val="00193916"/>
    <w:rsid w:val="0019615F"/>
    <w:rsid w:val="001A64A5"/>
    <w:rsid w:val="001E74B2"/>
    <w:rsid w:val="001F13E4"/>
    <w:rsid w:val="001F7742"/>
    <w:rsid w:val="0021040C"/>
    <w:rsid w:val="00211DD3"/>
    <w:rsid w:val="00221D49"/>
    <w:rsid w:val="00223A1F"/>
    <w:rsid w:val="0023708A"/>
    <w:rsid w:val="00240595"/>
    <w:rsid w:val="0024341B"/>
    <w:rsid w:val="002500ED"/>
    <w:rsid w:val="00252782"/>
    <w:rsid w:val="00257096"/>
    <w:rsid w:val="00261A59"/>
    <w:rsid w:val="0026526F"/>
    <w:rsid w:val="00273E8E"/>
    <w:rsid w:val="002764B3"/>
    <w:rsid w:val="00277C81"/>
    <w:rsid w:val="0028326B"/>
    <w:rsid w:val="002863A8"/>
    <w:rsid w:val="002A135E"/>
    <w:rsid w:val="002A35D3"/>
    <w:rsid w:val="002A7DCF"/>
    <w:rsid w:val="002C1353"/>
    <w:rsid w:val="002E3FFE"/>
    <w:rsid w:val="002F54CB"/>
    <w:rsid w:val="002F5C89"/>
    <w:rsid w:val="00315DDD"/>
    <w:rsid w:val="00323A96"/>
    <w:rsid w:val="00325626"/>
    <w:rsid w:val="00365349"/>
    <w:rsid w:val="00387C67"/>
    <w:rsid w:val="00390055"/>
    <w:rsid w:val="003C00E6"/>
    <w:rsid w:val="003C078D"/>
    <w:rsid w:val="003C31EB"/>
    <w:rsid w:val="003C4E6C"/>
    <w:rsid w:val="003D0208"/>
    <w:rsid w:val="003D3B6F"/>
    <w:rsid w:val="003E59CD"/>
    <w:rsid w:val="003E61D4"/>
    <w:rsid w:val="003E7134"/>
    <w:rsid w:val="003F1FDE"/>
    <w:rsid w:val="003F22D1"/>
    <w:rsid w:val="00430AB8"/>
    <w:rsid w:val="0043161D"/>
    <w:rsid w:val="00432E5A"/>
    <w:rsid w:val="00435F85"/>
    <w:rsid w:val="00446239"/>
    <w:rsid w:val="00455C82"/>
    <w:rsid w:val="00456015"/>
    <w:rsid w:val="004570D4"/>
    <w:rsid w:val="0046141D"/>
    <w:rsid w:val="00471014"/>
    <w:rsid w:val="004866A0"/>
    <w:rsid w:val="00496868"/>
    <w:rsid w:val="004A34E8"/>
    <w:rsid w:val="004A5E94"/>
    <w:rsid w:val="004B0560"/>
    <w:rsid w:val="004C2EC3"/>
    <w:rsid w:val="004C7C93"/>
    <w:rsid w:val="004E2098"/>
    <w:rsid w:val="004E3DB6"/>
    <w:rsid w:val="004E6FAC"/>
    <w:rsid w:val="004F129C"/>
    <w:rsid w:val="004F1490"/>
    <w:rsid w:val="004F6A4B"/>
    <w:rsid w:val="0051413F"/>
    <w:rsid w:val="00514D1F"/>
    <w:rsid w:val="00522110"/>
    <w:rsid w:val="00524A95"/>
    <w:rsid w:val="00535AF5"/>
    <w:rsid w:val="005404CB"/>
    <w:rsid w:val="0054277F"/>
    <w:rsid w:val="005540AA"/>
    <w:rsid w:val="005701C3"/>
    <w:rsid w:val="00572176"/>
    <w:rsid w:val="0058535C"/>
    <w:rsid w:val="00586878"/>
    <w:rsid w:val="00596241"/>
    <w:rsid w:val="005B245D"/>
    <w:rsid w:val="005B7A71"/>
    <w:rsid w:val="005C4F8E"/>
    <w:rsid w:val="005C7107"/>
    <w:rsid w:val="005C774B"/>
    <w:rsid w:val="005D4BE5"/>
    <w:rsid w:val="005D4ECE"/>
    <w:rsid w:val="005E4253"/>
    <w:rsid w:val="005E74C3"/>
    <w:rsid w:val="006005DC"/>
    <w:rsid w:val="00603777"/>
    <w:rsid w:val="0060516D"/>
    <w:rsid w:val="006104E5"/>
    <w:rsid w:val="0062339C"/>
    <w:rsid w:val="006233A6"/>
    <w:rsid w:val="00630D3A"/>
    <w:rsid w:val="00644544"/>
    <w:rsid w:val="00645481"/>
    <w:rsid w:val="00647CDB"/>
    <w:rsid w:val="00660189"/>
    <w:rsid w:val="00661822"/>
    <w:rsid w:val="00672AA6"/>
    <w:rsid w:val="00673AD2"/>
    <w:rsid w:val="00677EBF"/>
    <w:rsid w:val="00685956"/>
    <w:rsid w:val="006A0423"/>
    <w:rsid w:val="006A20EE"/>
    <w:rsid w:val="006A3F9C"/>
    <w:rsid w:val="006B27F2"/>
    <w:rsid w:val="006B36F3"/>
    <w:rsid w:val="006C59EC"/>
    <w:rsid w:val="006F3CAE"/>
    <w:rsid w:val="00704462"/>
    <w:rsid w:val="007047CB"/>
    <w:rsid w:val="0070483F"/>
    <w:rsid w:val="00747893"/>
    <w:rsid w:val="00756F33"/>
    <w:rsid w:val="00770D44"/>
    <w:rsid w:val="00772991"/>
    <w:rsid w:val="00781B88"/>
    <w:rsid w:val="0078697B"/>
    <w:rsid w:val="007A395B"/>
    <w:rsid w:val="007A4001"/>
    <w:rsid w:val="007D08F7"/>
    <w:rsid w:val="007F2AB8"/>
    <w:rsid w:val="007F5F16"/>
    <w:rsid w:val="00805F96"/>
    <w:rsid w:val="00806392"/>
    <w:rsid w:val="00812414"/>
    <w:rsid w:val="00862318"/>
    <w:rsid w:val="008630E2"/>
    <w:rsid w:val="008761C2"/>
    <w:rsid w:val="00880F38"/>
    <w:rsid w:val="008957F5"/>
    <w:rsid w:val="00895E49"/>
    <w:rsid w:val="008B44DC"/>
    <w:rsid w:val="008B7649"/>
    <w:rsid w:val="008C0321"/>
    <w:rsid w:val="008C1C90"/>
    <w:rsid w:val="008C6FAE"/>
    <w:rsid w:val="008D4000"/>
    <w:rsid w:val="008D7F6B"/>
    <w:rsid w:val="008E4122"/>
    <w:rsid w:val="008E50EB"/>
    <w:rsid w:val="008F36B3"/>
    <w:rsid w:val="009021DB"/>
    <w:rsid w:val="00933301"/>
    <w:rsid w:val="009343B7"/>
    <w:rsid w:val="00934AF4"/>
    <w:rsid w:val="009506DF"/>
    <w:rsid w:val="00960696"/>
    <w:rsid w:val="009705ED"/>
    <w:rsid w:val="00973188"/>
    <w:rsid w:val="00985ADB"/>
    <w:rsid w:val="00994D61"/>
    <w:rsid w:val="009A0862"/>
    <w:rsid w:val="009A31AF"/>
    <w:rsid w:val="009A3B7D"/>
    <w:rsid w:val="009B39C0"/>
    <w:rsid w:val="009B765F"/>
    <w:rsid w:val="009C6357"/>
    <w:rsid w:val="009D3BCE"/>
    <w:rsid w:val="009D4DFF"/>
    <w:rsid w:val="009E2133"/>
    <w:rsid w:val="009E7F6F"/>
    <w:rsid w:val="00A005A6"/>
    <w:rsid w:val="00A008D5"/>
    <w:rsid w:val="00A16B0C"/>
    <w:rsid w:val="00A17A7A"/>
    <w:rsid w:val="00A21224"/>
    <w:rsid w:val="00A32E2E"/>
    <w:rsid w:val="00A32F89"/>
    <w:rsid w:val="00A33508"/>
    <w:rsid w:val="00A34690"/>
    <w:rsid w:val="00A5486D"/>
    <w:rsid w:val="00A77BE0"/>
    <w:rsid w:val="00A8214C"/>
    <w:rsid w:val="00A8602C"/>
    <w:rsid w:val="00A93D4C"/>
    <w:rsid w:val="00A97856"/>
    <w:rsid w:val="00AA4923"/>
    <w:rsid w:val="00AA7596"/>
    <w:rsid w:val="00AB0560"/>
    <w:rsid w:val="00AC27F5"/>
    <w:rsid w:val="00AC29D2"/>
    <w:rsid w:val="00AC4B3D"/>
    <w:rsid w:val="00B229BC"/>
    <w:rsid w:val="00B33F26"/>
    <w:rsid w:val="00B35723"/>
    <w:rsid w:val="00B463E4"/>
    <w:rsid w:val="00B47A9B"/>
    <w:rsid w:val="00B54AEF"/>
    <w:rsid w:val="00B56A97"/>
    <w:rsid w:val="00B6027D"/>
    <w:rsid w:val="00B63D54"/>
    <w:rsid w:val="00B65D80"/>
    <w:rsid w:val="00B9424C"/>
    <w:rsid w:val="00B97A79"/>
    <w:rsid w:val="00BA335B"/>
    <w:rsid w:val="00BA499A"/>
    <w:rsid w:val="00BB0AEB"/>
    <w:rsid w:val="00BB3038"/>
    <w:rsid w:val="00BD09E6"/>
    <w:rsid w:val="00BD382D"/>
    <w:rsid w:val="00BE0687"/>
    <w:rsid w:val="00BE5283"/>
    <w:rsid w:val="00BF4BAC"/>
    <w:rsid w:val="00BF68AB"/>
    <w:rsid w:val="00BF757A"/>
    <w:rsid w:val="00BF75B9"/>
    <w:rsid w:val="00C05F17"/>
    <w:rsid w:val="00C1031E"/>
    <w:rsid w:val="00C20183"/>
    <w:rsid w:val="00C21A3E"/>
    <w:rsid w:val="00C51867"/>
    <w:rsid w:val="00C53118"/>
    <w:rsid w:val="00C65F16"/>
    <w:rsid w:val="00C66402"/>
    <w:rsid w:val="00C66E2F"/>
    <w:rsid w:val="00CB220C"/>
    <w:rsid w:val="00CB2D1C"/>
    <w:rsid w:val="00CC5EB1"/>
    <w:rsid w:val="00CC627E"/>
    <w:rsid w:val="00CC77E9"/>
    <w:rsid w:val="00CC7C20"/>
    <w:rsid w:val="00CD06F6"/>
    <w:rsid w:val="00CD1F88"/>
    <w:rsid w:val="00CD306B"/>
    <w:rsid w:val="00CE4AA1"/>
    <w:rsid w:val="00CF0D31"/>
    <w:rsid w:val="00CF53D5"/>
    <w:rsid w:val="00D20F8A"/>
    <w:rsid w:val="00D424F5"/>
    <w:rsid w:val="00D465F4"/>
    <w:rsid w:val="00D70429"/>
    <w:rsid w:val="00D74523"/>
    <w:rsid w:val="00D87A55"/>
    <w:rsid w:val="00D93FEB"/>
    <w:rsid w:val="00D949C0"/>
    <w:rsid w:val="00DA0D16"/>
    <w:rsid w:val="00DA6835"/>
    <w:rsid w:val="00DB4703"/>
    <w:rsid w:val="00DC49F6"/>
    <w:rsid w:val="00DD22E9"/>
    <w:rsid w:val="00DD4B06"/>
    <w:rsid w:val="00DD61A0"/>
    <w:rsid w:val="00DE689B"/>
    <w:rsid w:val="00DF33C1"/>
    <w:rsid w:val="00E11A8D"/>
    <w:rsid w:val="00E23054"/>
    <w:rsid w:val="00E31112"/>
    <w:rsid w:val="00E64EFB"/>
    <w:rsid w:val="00E676BE"/>
    <w:rsid w:val="00E72B0C"/>
    <w:rsid w:val="00EA344C"/>
    <w:rsid w:val="00EB4DC3"/>
    <w:rsid w:val="00EC2266"/>
    <w:rsid w:val="00ED281B"/>
    <w:rsid w:val="00ED2FD7"/>
    <w:rsid w:val="00EE4089"/>
    <w:rsid w:val="00EE4549"/>
    <w:rsid w:val="00EE5041"/>
    <w:rsid w:val="00EE510B"/>
    <w:rsid w:val="00EE7D63"/>
    <w:rsid w:val="00F02266"/>
    <w:rsid w:val="00F023AA"/>
    <w:rsid w:val="00F155B2"/>
    <w:rsid w:val="00F17DA1"/>
    <w:rsid w:val="00F2138F"/>
    <w:rsid w:val="00F315B2"/>
    <w:rsid w:val="00F32A5E"/>
    <w:rsid w:val="00F33697"/>
    <w:rsid w:val="00F6049B"/>
    <w:rsid w:val="00F67A35"/>
    <w:rsid w:val="00F72432"/>
    <w:rsid w:val="00F727B8"/>
    <w:rsid w:val="00F73B08"/>
    <w:rsid w:val="00F741BE"/>
    <w:rsid w:val="00F8213E"/>
    <w:rsid w:val="00FA4410"/>
    <w:rsid w:val="00FA71EF"/>
    <w:rsid w:val="00FC60E5"/>
    <w:rsid w:val="00FD3864"/>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27A2"/>
  <w15:chartTrackingRefBased/>
  <w15:docId w15:val="{ED8312FB-93F5-4F03-8F2D-CBC3C24C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FF"/>
    <w:pPr>
      <w:ind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DFF"/>
    <w:pPr>
      <w:spacing w:before="100" w:beforeAutospacing="1" w:after="100" w:afterAutospacing="1"/>
    </w:pPr>
    <w:rPr>
      <w:sz w:val="24"/>
      <w:lang w:val="vi-VN" w:eastAsia="vi-VN"/>
    </w:rPr>
  </w:style>
  <w:style w:type="character" w:customStyle="1" w:styleId="apple-converted-space">
    <w:name w:val="apple-converted-space"/>
    <w:basedOn w:val="DefaultParagraphFont"/>
    <w:rsid w:val="009D4DFF"/>
  </w:style>
  <w:style w:type="character" w:styleId="Emphasis">
    <w:name w:val="Emphasis"/>
    <w:uiPriority w:val="20"/>
    <w:qFormat/>
    <w:rsid w:val="009D4DFF"/>
    <w:rPr>
      <w:i/>
      <w:iCs/>
    </w:rPr>
  </w:style>
  <w:style w:type="character" w:styleId="Strong">
    <w:name w:val="Strong"/>
    <w:uiPriority w:val="22"/>
    <w:qFormat/>
    <w:rsid w:val="009D4DFF"/>
    <w:rPr>
      <w:b/>
      <w:bCs/>
    </w:rPr>
  </w:style>
  <w:style w:type="paragraph" w:styleId="ListParagraph">
    <w:name w:val="List Paragraph"/>
    <w:basedOn w:val="Normal"/>
    <w:uiPriority w:val="34"/>
    <w:qFormat/>
    <w:rsid w:val="00D424F5"/>
    <w:pPr>
      <w:ind w:left="720"/>
      <w:contextualSpacing/>
    </w:pPr>
  </w:style>
  <w:style w:type="paragraph" w:styleId="Header">
    <w:name w:val="header"/>
    <w:basedOn w:val="Normal"/>
    <w:link w:val="HeaderChar"/>
    <w:uiPriority w:val="99"/>
    <w:unhideWhenUsed/>
    <w:rsid w:val="00496868"/>
    <w:pPr>
      <w:tabs>
        <w:tab w:val="center" w:pos="4680"/>
        <w:tab w:val="right" w:pos="9360"/>
      </w:tabs>
    </w:pPr>
  </w:style>
  <w:style w:type="character" w:customStyle="1" w:styleId="HeaderChar">
    <w:name w:val="Header Char"/>
    <w:basedOn w:val="DefaultParagraphFont"/>
    <w:link w:val="Header"/>
    <w:uiPriority w:val="99"/>
    <w:rsid w:val="00496868"/>
    <w:rPr>
      <w:rFonts w:eastAsia="Times New Roman" w:cs="Times New Roman"/>
      <w:szCs w:val="24"/>
    </w:rPr>
  </w:style>
  <w:style w:type="paragraph" w:styleId="Footer">
    <w:name w:val="footer"/>
    <w:basedOn w:val="Normal"/>
    <w:link w:val="FooterChar"/>
    <w:uiPriority w:val="99"/>
    <w:unhideWhenUsed/>
    <w:rsid w:val="00496868"/>
    <w:pPr>
      <w:tabs>
        <w:tab w:val="center" w:pos="4680"/>
        <w:tab w:val="right" w:pos="9360"/>
      </w:tabs>
    </w:pPr>
  </w:style>
  <w:style w:type="character" w:customStyle="1" w:styleId="FooterChar">
    <w:name w:val="Footer Char"/>
    <w:basedOn w:val="DefaultParagraphFont"/>
    <w:link w:val="Footer"/>
    <w:uiPriority w:val="99"/>
    <w:rsid w:val="00496868"/>
    <w:rPr>
      <w:rFonts w:eastAsia="Times New Roman" w:cs="Times New Roman"/>
      <w:szCs w:val="24"/>
    </w:rPr>
  </w:style>
  <w:style w:type="paragraph" w:styleId="BalloonText">
    <w:name w:val="Balloon Text"/>
    <w:basedOn w:val="Normal"/>
    <w:link w:val="BalloonTextChar"/>
    <w:uiPriority w:val="99"/>
    <w:semiHidden/>
    <w:unhideWhenUsed/>
    <w:rsid w:val="00603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41155">
      <w:bodyDiv w:val="1"/>
      <w:marLeft w:val="0"/>
      <w:marRight w:val="0"/>
      <w:marTop w:val="0"/>
      <w:marBottom w:val="0"/>
      <w:divBdr>
        <w:top w:val="none" w:sz="0" w:space="0" w:color="auto"/>
        <w:left w:val="none" w:sz="0" w:space="0" w:color="auto"/>
        <w:bottom w:val="none" w:sz="0" w:space="0" w:color="auto"/>
        <w:right w:val="none" w:sz="0" w:space="0" w:color="auto"/>
      </w:divBdr>
      <w:divsChild>
        <w:div w:id="5587888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D404-E5A2-4060-9824-56B45090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cp:revision>
  <cp:lastPrinted>2019-02-15T06:51:00Z</cp:lastPrinted>
  <dcterms:created xsi:type="dcterms:W3CDTF">2019-02-12T07:15:00Z</dcterms:created>
  <dcterms:modified xsi:type="dcterms:W3CDTF">2019-03-05T07:12:00Z</dcterms:modified>
</cp:coreProperties>
</file>